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282" w14:textId="77777777" w:rsidR="00DD1D2A" w:rsidRPr="00A23161" w:rsidRDefault="00DD1D2A" w:rsidP="001312B8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A23161">
        <w:rPr>
          <w:rFonts w:ascii="Sylfaen" w:hAnsi="Sylfaen"/>
          <w:i/>
          <w:sz w:val="24"/>
          <w:szCs w:val="24"/>
          <w:lang w:val="ka-GE"/>
        </w:rPr>
        <w:t>დამტკიცებულია</w:t>
      </w:r>
    </w:p>
    <w:p w14:paraId="4FF76F54" w14:textId="53AC3321" w:rsidR="00DD1D2A" w:rsidRPr="00CA0EF4" w:rsidRDefault="00DD1D2A" w:rsidP="001312B8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A23161">
        <w:rPr>
          <w:rFonts w:ascii="Sylfaen" w:hAnsi="Sylfaen"/>
          <w:i/>
          <w:sz w:val="24"/>
          <w:szCs w:val="24"/>
          <w:lang w:val="ka-GE"/>
        </w:rPr>
        <w:t>დირექტორის</w:t>
      </w:r>
      <w:r w:rsidR="00080868" w:rsidRPr="00A23161">
        <w:rPr>
          <w:rFonts w:ascii="Sylfaen" w:hAnsi="Sylfaen"/>
          <w:i/>
          <w:sz w:val="24"/>
          <w:szCs w:val="24"/>
        </w:rPr>
        <w:t xml:space="preserve">  </w:t>
      </w:r>
      <w:r w:rsidR="001312B8" w:rsidRPr="00A23161">
        <w:rPr>
          <w:rFonts w:ascii="Sylfaen" w:hAnsi="Sylfaen"/>
          <w:i/>
          <w:sz w:val="24"/>
          <w:szCs w:val="24"/>
        </w:rPr>
        <w:t>20</w:t>
      </w:r>
      <w:r w:rsidR="00026038">
        <w:rPr>
          <w:rFonts w:ascii="Sylfaen" w:hAnsi="Sylfaen"/>
          <w:i/>
          <w:sz w:val="24"/>
          <w:szCs w:val="24"/>
          <w:lang w:val="ka-GE"/>
        </w:rPr>
        <w:t>2</w:t>
      </w:r>
      <w:r w:rsidR="00C52B01">
        <w:rPr>
          <w:rFonts w:ascii="Sylfaen" w:hAnsi="Sylfaen"/>
          <w:i/>
          <w:sz w:val="24"/>
          <w:szCs w:val="24"/>
        </w:rPr>
        <w:t>1</w:t>
      </w:r>
      <w:r w:rsidR="00026038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1312B8" w:rsidRPr="00CA0EF4">
        <w:rPr>
          <w:rFonts w:ascii="Sylfaen" w:hAnsi="Sylfaen"/>
          <w:i/>
          <w:sz w:val="24"/>
          <w:szCs w:val="24"/>
          <w:lang w:val="ka-GE"/>
        </w:rPr>
        <w:t xml:space="preserve">წლის </w:t>
      </w:r>
      <w:r w:rsidR="00CA0EF4" w:rsidRPr="00CA0EF4">
        <w:rPr>
          <w:rFonts w:ascii="Sylfaen" w:hAnsi="Sylfaen"/>
          <w:i/>
          <w:sz w:val="24"/>
          <w:szCs w:val="24"/>
        </w:rPr>
        <w:t xml:space="preserve">01 </w:t>
      </w:r>
      <w:r w:rsidR="00A23161" w:rsidRPr="00CA0EF4">
        <w:rPr>
          <w:rFonts w:ascii="Sylfaen" w:hAnsi="Sylfaen"/>
          <w:i/>
          <w:sz w:val="24"/>
          <w:szCs w:val="24"/>
        </w:rPr>
        <w:t xml:space="preserve"> </w:t>
      </w:r>
      <w:r w:rsidR="00CA0EF4" w:rsidRPr="00CA0EF4">
        <w:rPr>
          <w:rFonts w:ascii="Sylfaen" w:hAnsi="Sylfaen"/>
          <w:i/>
          <w:sz w:val="24"/>
          <w:szCs w:val="24"/>
          <w:lang w:val="ka-GE"/>
        </w:rPr>
        <w:t>სექტემბერი</w:t>
      </w:r>
    </w:p>
    <w:p w14:paraId="6276DC01" w14:textId="25E20D30" w:rsidR="00DD1D2A" w:rsidRPr="00E127F9" w:rsidRDefault="001312B8" w:rsidP="001312B8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CA0EF4">
        <w:rPr>
          <w:rFonts w:ascii="Sylfaen" w:hAnsi="Sylfaen"/>
          <w:i/>
          <w:sz w:val="24"/>
          <w:szCs w:val="24"/>
          <w:lang w:val="ka-GE"/>
        </w:rPr>
        <w:t xml:space="preserve"># </w:t>
      </w:r>
      <w:r w:rsidR="00CA0EF4" w:rsidRPr="00CA0EF4">
        <w:rPr>
          <w:rFonts w:ascii="Sylfaen" w:hAnsi="Sylfaen"/>
          <w:i/>
          <w:sz w:val="24"/>
          <w:szCs w:val="24"/>
          <w:lang w:val="ka-GE"/>
        </w:rPr>
        <w:t>34/21</w:t>
      </w:r>
      <w:r w:rsidR="00A23161" w:rsidRPr="00CA0EF4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DD1D2A" w:rsidRPr="00CA0EF4">
        <w:rPr>
          <w:rFonts w:ascii="Sylfaen" w:hAnsi="Sylfaen"/>
          <w:i/>
          <w:sz w:val="24"/>
          <w:szCs w:val="24"/>
          <w:lang w:val="ka-GE"/>
        </w:rPr>
        <w:t>ბრძანებ</w:t>
      </w:r>
      <w:r w:rsidRPr="00CA0EF4">
        <w:rPr>
          <w:rFonts w:ascii="Sylfaen" w:hAnsi="Sylfaen"/>
          <w:i/>
          <w:sz w:val="24"/>
          <w:szCs w:val="24"/>
          <w:lang w:val="ka-GE"/>
        </w:rPr>
        <w:t>ით</w:t>
      </w:r>
    </w:p>
    <w:p w14:paraId="04E30130" w14:textId="77777777" w:rsidR="00DD1D2A" w:rsidRPr="00E127F9" w:rsidRDefault="00DD1D2A" w:rsidP="002C6BA3">
      <w:pPr>
        <w:spacing w:after="0" w:line="360" w:lineRule="auto"/>
        <w:rPr>
          <w:rFonts w:ascii="Sylfaen" w:hAnsi="Sylfaen"/>
          <w:i/>
          <w:sz w:val="24"/>
          <w:szCs w:val="24"/>
          <w:lang w:val="ka-GE"/>
        </w:rPr>
      </w:pPr>
    </w:p>
    <w:p w14:paraId="13B1345B" w14:textId="77777777" w:rsidR="00496113" w:rsidRPr="00E127F9" w:rsidRDefault="00496113">
      <w:pPr>
        <w:rPr>
          <w:rFonts w:ascii="Sylfaen" w:hAnsi="Sylfaen"/>
          <w:sz w:val="24"/>
          <w:szCs w:val="24"/>
          <w:lang w:val="ka-GE"/>
        </w:rPr>
      </w:pPr>
    </w:p>
    <w:p w14:paraId="10323717" w14:textId="77777777" w:rsidR="00612D14" w:rsidRPr="00E127F9" w:rsidRDefault="00612D14">
      <w:pPr>
        <w:rPr>
          <w:rFonts w:ascii="Sylfaen" w:hAnsi="Sylfaen"/>
          <w:sz w:val="24"/>
          <w:szCs w:val="24"/>
          <w:lang w:val="ka-GE"/>
        </w:rPr>
      </w:pPr>
    </w:p>
    <w:p w14:paraId="71783163" w14:textId="77777777" w:rsidR="00612D14" w:rsidRPr="00E127F9" w:rsidRDefault="00612D14">
      <w:pPr>
        <w:rPr>
          <w:rFonts w:ascii="Sylfaen" w:hAnsi="Sylfaen"/>
          <w:sz w:val="24"/>
          <w:szCs w:val="24"/>
          <w:lang w:val="ka-GE"/>
        </w:rPr>
      </w:pPr>
    </w:p>
    <w:p w14:paraId="2B0BA079" w14:textId="77777777" w:rsidR="00496113" w:rsidRPr="00E127F9" w:rsidRDefault="00496113">
      <w:pPr>
        <w:rPr>
          <w:rFonts w:ascii="Sylfaen" w:hAnsi="Sylfaen"/>
          <w:sz w:val="24"/>
          <w:szCs w:val="24"/>
        </w:rPr>
      </w:pPr>
    </w:p>
    <w:p w14:paraId="7817FF05" w14:textId="77777777" w:rsidR="00496113" w:rsidRPr="00E127F9" w:rsidRDefault="00496113">
      <w:pPr>
        <w:rPr>
          <w:rFonts w:ascii="Sylfaen" w:hAnsi="Sylfaen"/>
          <w:sz w:val="24"/>
          <w:szCs w:val="24"/>
        </w:rPr>
      </w:pPr>
    </w:p>
    <w:p w14:paraId="4B9F6471" w14:textId="50D61D7A" w:rsidR="002C6BA3" w:rsidRPr="00E127F9" w:rsidRDefault="002C6BA3" w:rsidP="002C6BA3">
      <w:pPr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sz w:val="24"/>
          <w:szCs w:val="24"/>
          <w:lang w:val="ka-GE"/>
        </w:rPr>
        <w:t>ქ. ჭიათურ</w:t>
      </w:r>
      <w:r w:rsidR="00992AD3">
        <w:rPr>
          <w:rFonts w:ascii="Sylfaen" w:hAnsi="Sylfaen"/>
          <w:b/>
          <w:i/>
          <w:sz w:val="24"/>
          <w:szCs w:val="24"/>
          <w:lang w:val="ka-GE"/>
        </w:rPr>
        <w:t>ა</w:t>
      </w:r>
      <w:r w:rsidRPr="00E127F9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</w:p>
    <w:p w14:paraId="3CDD262E" w14:textId="0D749416" w:rsidR="002C6BA3" w:rsidRPr="00E127F9" w:rsidRDefault="00992AD3" w:rsidP="002C6BA3">
      <w:pPr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sz w:val="24"/>
          <w:szCs w:val="24"/>
          <w:lang w:val="ka-GE"/>
        </w:rPr>
        <w:t>კოლეჯი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  </w:t>
      </w:r>
      <w:r w:rsidR="002C6BA3" w:rsidRPr="00E127F9">
        <w:rPr>
          <w:rFonts w:ascii="Sylfaen" w:hAnsi="Sylfaen"/>
          <w:b/>
          <w:i/>
          <w:sz w:val="24"/>
          <w:szCs w:val="24"/>
          <w:lang w:val="ka-GE"/>
        </w:rPr>
        <w:t>შპს ,, პროფიუნიტი“</w:t>
      </w:r>
    </w:p>
    <w:p w14:paraId="0B0E9878" w14:textId="77777777" w:rsidR="002C6BA3" w:rsidRPr="00E127F9" w:rsidRDefault="002C6BA3" w:rsidP="002C6BA3">
      <w:pPr>
        <w:tabs>
          <w:tab w:val="left" w:pos="2160"/>
        </w:tabs>
        <w:jc w:val="center"/>
        <w:rPr>
          <w:rFonts w:ascii="Sylfaen" w:hAnsi="Sylfaen"/>
          <w:b/>
          <w:i/>
          <w:sz w:val="24"/>
          <w:szCs w:val="24"/>
        </w:rPr>
      </w:pPr>
    </w:p>
    <w:p w14:paraId="49FBDA55" w14:textId="72D4C313" w:rsidR="002C6BA3" w:rsidRPr="00E127F9" w:rsidRDefault="002C6BA3" w:rsidP="002C6BA3">
      <w:pPr>
        <w:tabs>
          <w:tab w:val="left" w:pos="2160"/>
        </w:tabs>
        <w:jc w:val="center"/>
        <w:rPr>
          <w:rFonts w:ascii="Sylfaen" w:hAnsi="Sylfaen"/>
          <w:b/>
          <w:i/>
          <w:sz w:val="24"/>
          <w:szCs w:val="24"/>
        </w:rPr>
      </w:pPr>
      <w:r w:rsidRPr="00E127F9">
        <w:rPr>
          <w:rFonts w:ascii="Sylfaen" w:hAnsi="Sylfaen"/>
          <w:b/>
          <w:i/>
          <w:sz w:val="24"/>
          <w:szCs w:val="24"/>
          <w:lang w:val="ka-GE"/>
        </w:rPr>
        <w:t>საგანმანათლებლო პროგრამის</w:t>
      </w:r>
      <w:r w:rsidR="00F841AC">
        <w:rPr>
          <w:rFonts w:ascii="Sylfaen" w:hAnsi="Sylfaen"/>
          <w:b/>
          <w:i/>
          <w:sz w:val="24"/>
          <w:szCs w:val="24"/>
        </w:rPr>
        <w:t xml:space="preserve"> </w:t>
      </w:r>
      <w:r w:rsidRPr="00E127F9">
        <w:rPr>
          <w:rFonts w:ascii="Sylfaen" w:hAnsi="Sylfaen"/>
          <w:b/>
          <w:i/>
          <w:sz w:val="24"/>
          <w:szCs w:val="24"/>
          <w:lang w:val="ka-GE"/>
        </w:rPr>
        <w:t>აღწერილობა</w:t>
      </w:r>
    </w:p>
    <w:p w14:paraId="5DF3C532" w14:textId="77777777" w:rsidR="002C6BA3" w:rsidRPr="00E127F9" w:rsidRDefault="002C6BA3" w:rsidP="002C6BA3">
      <w:pPr>
        <w:tabs>
          <w:tab w:val="left" w:pos="2160"/>
        </w:tabs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sz w:val="24"/>
          <w:szCs w:val="24"/>
          <w:lang w:val="ka-GE"/>
        </w:rPr>
        <w:t>(კატალოგი)</w:t>
      </w:r>
    </w:p>
    <w:p w14:paraId="2FC78C7C" w14:textId="77777777" w:rsidR="002C6BA3" w:rsidRPr="00E127F9" w:rsidRDefault="002C6BA3" w:rsidP="002C6BA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15652DD1" w14:textId="0831A13B" w:rsidR="002C6BA3" w:rsidRPr="00E127F9" w:rsidRDefault="002C6BA3" w:rsidP="002C6BA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E127F9">
        <w:rPr>
          <w:rFonts w:ascii="Sylfaen" w:hAnsi="Sylfaen"/>
          <w:b/>
          <w:sz w:val="24"/>
          <w:szCs w:val="24"/>
          <w:lang w:val="ka-GE"/>
        </w:rPr>
        <w:t>20</w:t>
      </w:r>
      <w:r w:rsidR="00026038">
        <w:rPr>
          <w:rFonts w:ascii="Sylfaen" w:hAnsi="Sylfaen"/>
          <w:b/>
          <w:sz w:val="24"/>
          <w:szCs w:val="24"/>
          <w:lang w:val="ka-GE"/>
        </w:rPr>
        <w:t>2</w:t>
      </w:r>
      <w:r w:rsidR="00C52B01">
        <w:rPr>
          <w:rFonts w:ascii="Sylfaen" w:hAnsi="Sylfaen"/>
          <w:b/>
          <w:sz w:val="24"/>
          <w:szCs w:val="24"/>
        </w:rPr>
        <w:t xml:space="preserve">1-22 </w:t>
      </w:r>
      <w:r w:rsidRPr="00E127F9">
        <w:rPr>
          <w:rFonts w:ascii="Sylfaen" w:hAnsi="Sylfaen"/>
          <w:b/>
          <w:sz w:val="24"/>
          <w:szCs w:val="24"/>
          <w:lang w:val="ka-GE"/>
        </w:rPr>
        <w:t>სასწ. წელი</w:t>
      </w:r>
    </w:p>
    <w:p w14:paraId="659B6A50" w14:textId="77777777" w:rsidR="002C6BA3" w:rsidRPr="00E127F9" w:rsidRDefault="002C6BA3" w:rsidP="002C6BA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164A7288" w14:textId="77777777" w:rsidR="002C6BA3" w:rsidRPr="00E127F9" w:rsidRDefault="002C6BA3" w:rsidP="002C6BA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41187B5C" w14:textId="77777777" w:rsidR="002C6BA3" w:rsidRPr="00E127F9" w:rsidRDefault="002C6BA3" w:rsidP="002C6BA3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63415BDA" w14:textId="77777777" w:rsidR="003B2FFD" w:rsidRPr="00301058" w:rsidRDefault="003B2FFD" w:rsidP="002C6BA3">
      <w:pPr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5D6D9575" w14:textId="77777777" w:rsidR="003B2FFD" w:rsidRPr="00301058" w:rsidRDefault="003B2FFD" w:rsidP="002C6BA3">
      <w:pPr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500B8C7C" w14:textId="77777777" w:rsidR="003B2FFD" w:rsidRPr="004727AD" w:rsidRDefault="003B2FFD" w:rsidP="002C6BA3">
      <w:pPr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661948DC" w14:textId="77777777" w:rsidR="003B2FFD" w:rsidRPr="00301058" w:rsidRDefault="003B2FFD" w:rsidP="002C6BA3">
      <w:pPr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730D1BA0" w14:textId="77777777" w:rsidR="002C6BA3" w:rsidRPr="00E127F9" w:rsidRDefault="002C6BA3" w:rsidP="002C6BA3">
      <w:pPr>
        <w:rPr>
          <w:rFonts w:ascii="Sylfaen" w:hAnsi="Sylfaen"/>
          <w:i/>
          <w:sz w:val="24"/>
          <w:szCs w:val="24"/>
          <w:lang w:val="ka-GE"/>
        </w:rPr>
      </w:pPr>
      <w:r w:rsidRPr="00E127F9">
        <w:rPr>
          <w:rFonts w:ascii="Sylfaen" w:hAnsi="Sylfaen"/>
          <w:i/>
          <w:color w:val="548DD4"/>
          <w:sz w:val="24"/>
          <w:szCs w:val="24"/>
          <w:lang w:val="ka-GE"/>
        </w:rPr>
        <w:t>საკონტაქტო ინფორმაცია</w:t>
      </w:r>
      <w:r w:rsidRPr="00E127F9">
        <w:rPr>
          <w:rFonts w:ascii="Sylfaen" w:hAnsi="Sylfaen"/>
          <w:i/>
          <w:sz w:val="24"/>
          <w:szCs w:val="24"/>
          <w:lang w:val="ka-GE"/>
        </w:rPr>
        <w:t xml:space="preserve"> :                 ტელეფონი     </w:t>
      </w:r>
      <w:r w:rsidR="00026038">
        <w:rPr>
          <w:rFonts w:ascii="Sylfaen" w:hAnsi="Sylfaen"/>
          <w:i/>
          <w:sz w:val="24"/>
          <w:szCs w:val="24"/>
          <w:lang w:val="ka-GE"/>
        </w:rPr>
        <w:t>0</w:t>
      </w:r>
      <w:r w:rsidRPr="00E127F9">
        <w:rPr>
          <w:rFonts w:ascii="Sylfaen" w:hAnsi="Sylfaen"/>
          <w:i/>
          <w:sz w:val="24"/>
          <w:szCs w:val="24"/>
          <w:lang w:val="ka-GE"/>
        </w:rPr>
        <w:t>(</w:t>
      </w:r>
      <w:r w:rsidR="00026038">
        <w:rPr>
          <w:rFonts w:ascii="Sylfaen" w:hAnsi="Sylfaen"/>
          <w:i/>
          <w:sz w:val="24"/>
          <w:szCs w:val="24"/>
          <w:lang w:val="ka-GE"/>
        </w:rPr>
        <w:t>4</w:t>
      </w:r>
      <w:r w:rsidRPr="00E127F9">
        <w:rPr>
          <w:rFonts w:ascii="Sylfaen" w:hAnsi="Sylfaen"/>
          <w:i/>
          <w:sz w:val="24"/>
          <w:szCs w:val="24"/>
          <w:lang w:val="ka-GE"/>
        </w:rPr>
        <w:t xml:space="preserve">79) </w:t>
      </w:r>
      <w:r w:rsidR="00890350" w:rsidRPr="00301058">
        <w:rPr>
          <w:rFonts w:ascii="Sylfaen" w:hAnsi="Sylfaen"/>
          <w:i/>
          <w:sz w:val="24"/>
          <w:szCs w:val="24"/>
          <w:lang w:val="ka-GE"/>
        </w:rPr>
        <w:t>2</w:t>
      </w:r>
      <w:r w:rsidRPr="00E127F9">
        <w:rPr>
          <w:rFonts w:ascii="Sylfaen" w:hAnsi="Sylfaen"/>
          <w:i/>
          <w:sz w:val="24"/>
          <w:szCs w:val="24"/>
          <w:lang w:val="ka-GE"/>
        </w:rPr>
        <w:t>5–19–60</w:t>
      </w:r>
    </w:p>
    <w:p w14:paraId="58E9C50E" w14:textId="77777777" w:rsidR="002C6BA3" w:rsidRPr="00E127F9" w:rsidRDefault="002C6BA3" w:rsidP="002C6BA3">
      <w:pPr>
        <w:rPr>
          <w:rFonts w:ascii="Sylfaen" w:hAnsi="Sylfaen"/>
          <w:i/>
          <w:sz w:val="24"/>
          <w:szCs w:val="24"/>
          <w:lang w:val="ka-GE"/>
        </w:rPr>
      </w:pPr>
      <w:r w:rsidRPr="00E127F9">
        <w:rPr>
          <w:rFonts w:ascii="Sylfaen" w:hAnsi="Sylfaen"/>
          <w:i/>
          <w:sz w:val="24"/>
          <w:szCs w:val="24"/>
          <w:lang w:val="ka-GE"/>
        </w:rPr>
        <w:t xml:space="preserve">                                                                     ელ-ფოსტა </w:t>
      </w:r>
      <w:hyperlink r:id="rId8" w:history="1">
        <w:r w:rsidRPr="00E127F9">
          <w:rPr>
            <w:rStyle w:val="a8"/>
            <w:rFonts w:ascii="Sylfaen" w:hAnsi="Sylfaen"/>
            <w:i/>
            <w:sz w:val="24"/>
            <w:szCs w:val="24"/>
            <w:lang w:val="ka-GE"/>
          </w:rPr>
          <w:t>profiuniti@gmail.com</w:t>
        </w:r>
      </w:hyperlink>
    </w:p>
    <w:p w14:paraId="1B3994B6" w14:textId="77777777" w:rsidR="004727AD" w:rsidRPr="00301058" w:rsidRDefault="004727AD" w:rsidP="004727AD">
      <w:pPr>
        <w:rPr>
          <w:rFonts w:ascii="Sylfaen" w:hAnsi="Sylfaen"/>
          <w:i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</w:t>
      </w:r>
      <w:r w:rsidRPr="00E127F9">
        <w:rPr>
          <w:rFonts w:ascii="Sylfaen" w:hAnsi="Sylfaen"/>
          <w:i/>
          <w:sz w:val="24"/>
          <w:szCs w:val="24"/>
          <w:lang w:val="ka-GE"/>
        </w:rPr>
        <w:t xml:space="preserve">        ვებგვერდი   </w:t>
      </w:r>
      <w:hyperlink r:id="rId9" w:history="1">
        <w:r w:rsidRPr="00E127F9">
          <w:rPr>
            <w:rStyle w:val="a8"/>
            <w:rFonts w:ascii="Sylfaen" w:hAnsi="Sylfaen"/>
            <w:i/>
            <w:sz w:val="24"/>
            <w:szCs w:val="24"/>
            <w:lang w:val="ka-GE"/>
          </w:rPr>
          <w:t>http://Profiuniti</w:t>
        </w:r>
      </w:hyperlink>
      <w:r w:rsidRPr="00E127F9">
        <w:rPr>
          <w:rFonts w:ascii="Sylfaen" w:hAnsi="Sylfaen"/>
          <w:i/>
          <w:sz w:val="24"/>
          <w:szCs w:val="24"/>
          <w:lang w:val="ka-GE"/>
        </w:rPr>
        <w:t xml:space="preserve">. edu. </w:t>
      </w:r>
      <w:r w:rsidRPr="00301058">
        <w:rPr>
          <w:rFonts w:ascii="Sylfaen" w:hAnsi="Sylfaen"/>
          <w:i/>
          <w:sz w:val="24"/>
          <w:szCs w:val="24"/>
          <w:lang w:val="ka-GE"/>
        </w:rPr>
        <w:t>g</w:t>
      </w:r>
      <w:r w:rsidRPr="00E127F9">
        <w:rPr>
          <w:rFonts w:ascii="Sylfaen" w:hAnsi="Sylfaen"/>
          <w:i/>
          <w:sz w:val="24"/>
          <w:szCs w:val="24"/>
          <w:lang w:val="ka-GE"/>
        </w:rPr>
        <w:t>e</w:t>
      </w:r>
    </w:p>
    <w:p w14:paraId="0B0ACFCE" w14:textId="77777777" w:rsidR="00612D14" w:rsidRPr="004727AD" w:rsidRDefault="00612D14" w:rsidP="008E5F33">
      <w:pPr>
        <w:tabs>
          <w:tab w:val="left" w:pos="3120"/>
        </w:tabs>
        <w:rPr>
          <w:rFonts w:ascii="Sylfaen" w:hAnsi="Sylfaen"/>
          <w:sz w:val="24"/>
          <w:szCs w:val="24"/>
          <w:lang w:val="ka-GE"/>
        </w:rPr>
      </w:pPr>
    </w:p>
    <w:p w14:paraId="38D2C277" w14:textId="77777777" w:rsidR="00335F78" w:rsidRPr="00301058" w:rsidRDefault="00335F78" w:rsidP="008E5F33">
      <w:pPr>
        <w:tabs>
          <w:tab w:val="left" w:pos="3120"/>
        </w:tabs>
        <w:rPr>
          <w:rFonts w:ascii="Sylfaen" w:hAnsi="Sylfaen"/>
          <w:sz w:val="24"/>
          <w:szCs w:val="24"/>
          <w:lang w:val="ka-GE"/>
        </w:rPr>
      </w:pPr>
    </w:p>
    <w:p w14:paraId="087B24A7" w14:textId="77777777" w:rsidR="00F43246" w:rsidRPr="00E127F9" w:rsidRDefault="00F43246" w:rsidP="00073445">
      <w:pPr>
        <w:numPr>
          <w:ilvl w:val="0"/>
          <w:numId w:val="1"/>
        </w:numPr>
        <w:spacing w:after="0"/>
        <w:rPr>
          <w:rFonts w:ascii="Sylfaen" w:hAnsi="Sylfaen"/>
          <w:i/>
          <w:color w:val="548DD4"/>
          <w:sz w:val="24"/>
          <w:szCs w:val="24"/>
          <w:lang w:val="ka-GE"/>
        </w:rPr>
      </w:pPr>
      <w:r w:rsidRPr="00E127F9">
        <w:rPr>
          <w:rFonts w:ascii="Sylfaen" w:hAnsi="Sylfaen"/>
          <w:i/>
          <w:color w:val="548DD4"/>
          <w:sz w:val="24"/>
          <w:szCs w:val="24"/>
          <w:lang w:val="ka-GE"/>
        </w:rPr>
        <w:lastRenderedPageBreak/>
        <w:t>ინფორმაცია  სასწავლებლის  შესახებ</w:t>
      </w:r>
    </w:p>
    <w:p w14:paraId="7739D0D7" w14:textId="77777777" w:rsidR="006E5609" w:rsidRPr="00E127F9" w:rsidRDefault="006E5609" w:rsidP="00F43246">
      <w:pPr>
        <w:spacing w:after="0"/>
        <w:rPr>
          <w:rFonts w:ascii="Sylfaen" w:hAnsi="Sylfaen"/>
          <w:sz w:val="24"/>
          <w:szCs w:val="24"/>
          <w:lang w:val="ka-GE"/>
        </w:rPr>
      </w:pPr>
    </w:p>
    <w:p w14:paraId="000DAE76" w14:textId="77777777" w:rsidR="001D5B4D" w:rsidRPr="00E127F9" w:rsidRDefault="00F43246" w:rsidP="00F43246">
      <w:pPr>
        <w:spacing w:after="0"/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>შპს. ,,პროფიუნიტი“</w:t>
      </w:r>
      <w:r w:rsidR="001D5B4D" w:rsidRPr="00E127F9">
        <w:rPr>
          <w:rFonts w:ascii="Sylfaen" w:hAnsi="Sylfaen"/>
          <w:sz w:val="24"/>
          <w:szCs w:val="24"/>
          <w:lang w:val="ka-GE"/>
        </w:rPr>
        <w:t xml:space="preserve"> ჩამოყალიბდა 2002  წელს</w:t>
      </w:r>
      <w:r w:rsidR="00950013" w:rsidRPr="00E127F9">
        <w:rPr>
          <w:rFonts w:ascii="Sylfaen" w:hAnsi="Sylfaen"/>
          <w:sz w:val="24"/>
          <w:szCs w:val="24"/>
          <w:lang w:val="ka-GE"/>
        </w:rPr>
        <w:t xml:space="preserve">. </w:t>
      </w:r>
      <w:r w:rsidR="00C96F5C" w:rsidRPr="00E127F9">
        <w:rPr>
          <w:rFonts w:ascii="Sylfaen" w:hAnsi="Sylfaen"/>
          <w:sz w:val="24"/>
          <w:szCs w:val="24"/>
        </w:rPr>
        <w:t xml:space="preserve">2009 </w:t>
      </w:r>
      <w:r w:rsidR="00C96F5C" w:rsidRPr="00E127F9">
        <w:rPr>
          <w:rFonts w:ascii="Sylfaen" w:hAnsi="Sylfaen"/>
          <w:sz w:val="24"/>
          <w:szCs w:val="24"/>
          <w:lang w:val="ka-GE"/>
        </w:rPr>
        <w:t xml:space="preserve">წელს </w:t>
      </w:r>
      <w:proofErr w:type="gramStart"/>
      <w:r w:rsidR="00C96F5C" w:rsidRPr="00E127F9">
        <w:rPr>
          <w:rFonts w:ascii="Sylfaen" w:hAnsi="Sylfaen"/>
          <w:sz w:val="24"/>
          <w:szCs w:val="24"/>
          <w:lang w:val="ka-GE"/>
        </w:rPr>
        <w:t>სასწავლებელმა  გაიარა</w:t>
      </w:r>
      <w:proofErr w:type="gramEnd"/>
      <w:r w:rsidR="00C96F5C" w:rsidRPr="00E127F9">
        <w:rPr>
          <w:rFonts w:ascii="Sylfaen" w:hAnsi="Sylfaen"/>
          <w:sz w:val="24"/>
          <w:szCs w:val="24"/>
          <w:lang w:val="ka-GE"/>
        </w:rPr>
        <w:t xml:space="preserve"> აკრედიტაცია,  </w:t>
      </w:r>
      <w:r w:rsidR="001D5B4D" w:rsidRPr="00E127F9">
        <w:rPr>
          <w:rFonts w:ascii="Sylfaen" w:hAnsi="Sylfaen"/>
          <w:sz w:val="24"/>
          <w:szCs w:val="24"/>
          <w:lang w:val="ka-GE"/>
        </w:rPr>
        <w:t xml:space="preserve">რის საფუძველზე ფუნქციონირება დაიწყო  </w:t>
      </w:r>
      <w:r w:rsidR="00D17072" w:rsidRPr="00E127F9">
        <w:rPr>
          <w:rFonts w:ascii="Sylfaen" w:hAnsi="Sylfaen"/>
          <w:sz w:val="24"/>
          <w:szCs w:val="24"/>
          <w:lang w:val="ka-GE"/>
        </w:rPr>
        <w:t xml:space="preserve"> პროფესიულმა </w:t>
      </w:r>
      <w:r w:rsidR="001D5B4D" w:rsidRPr="00E127F9">
        <w:rPr>
          <w:rFonts w:ascii="Sylfaen" w:hAnsi="Sylfaen"/>
          <w:sz w:val="24"/>
          <w:szCs w:val="24"/>
          <w:lang w:val="ka-GE"/>
        </w:rPr>
        <w:t>უმაღლესმა სასწავლებელმა</w:t>
      </w:r>
      <w:r w:rsidR="00186D81" w:rsidRPr="00E127F9">
        <w:rPr>
          <w:rFonts w:ascii="Sylfaen" w:hAnsi="Sylfaen"/>
          <w:sz w:val="24"/>
          <w:szCs w:val="24"/>
          <w:lang w:val="ka-GE"/>
        </w:rPr>
        <w:t xml:space="preserve">, </w:t>
      </w:r>
      <w:r w:rsidR="00C96F5C" w:rsidRPr="00E127F9">
        <w:rPr>
          <w:rFonts w:ascii="Sylfaen" w:hAnsi="Sylfaen"/>
          <w:sz w:val="24"/>
          <w:szCs w:val="24"/>
          <w:lang w:val="ka-GE"/>
        </w:rPr>
        <w:t xml:space="preserve"> ხოლო 2011 წელს სა</w:t>
      </w:r>
      <w:r w:rsidR="00D40F74" w:rsidRPr="00E127F9">
        <w:rPr>
          <w:rFonts w:ascii="Sylfaen" w:hAnsi="Sylfaen"/>
          <w:sz w:val="24"/>
          <w:szCs w:val="24"/>
          <w:lang w:val="ka-GE"/>
        </w:rPr>
        <w:t>ს</w:t>
      </w:r>
      <w:r w:rsidR="00C96F5C" w:rsidRPr="00E127F9">
        <w:rPr>
          <w:rFonts w:ascii="Sylfaen" w:hAnsi="Sylfaen"/>
          <w:sz w:val="24"/>
          <w:szCs w:val="24"/>
          <w:lang w:val="ka-GE"/>
        </w:rPr>
        <w:t>წავლებელმა</w:t>
      </w:r>
      <w:r w:rsidR="00080868" w:rsidRPr="00E127F9">
        <w:rPr>
          <w:rFonts w:ascii="Sylfaen" w:hAnsi="Sylfaen"/>
          <w:sz w:val="24"/>
          <w:szCs w:val="24"/>
        </w:rPr>
        <w:t xml:space="preserve">  </w:t>
      </w:r>
      <w:r w:rsidR="00C96F5C" w:rsidRPr="00E127F9">
        <w:rPr>
          <w:rFonts w:ascii="Sylfaen" w:hAnsi="Sylfaen"/>
          <w:sz w:val="24"/>
          <w:szCs w:val="24"/>
          <w:lang w:val="ka-GE"/>
        </w:rPr>
        <w:t xml:space="preserve">მიიღო ავტორიზაცია  და ჩამოყალიბდა </w:t>
      </w:r>
      <w:r w:rsidR="00186D81" w:rsidRPr="00E127F9">
        <w:rPr>
          <w:rFonts w:ascii="Sylfaen" w:hAnsi="Sylfaen"/>
          <w:sz w:val="24"/>
          <w:szCs w:val="24"/>
          <w:lang w:val="ka-GE"/>
        </w:rPr>
        <w:t>საზოგადოებრივ</w:t>
      </w:r>
      <w:r w:rsidR="00950013" w:rsidRPr="00E127F9">
        <w:rPr>
          <w:rFonts w:ascii="Sylfaen" w:hAnsi="Sylfaen"/>
          <w:sz w:val="24"/>
          <w:szCs w:val="24"/>
          <w:lang w:val="ka-GE"/>
        </w:rPr>
        <w:t>ი</w:t>
      </w:r>
      <w:r w:rsidR="00186D81" w:rsidRPr="00E127F9">
        <w:rPr>
          <w:rFonts w:ascii="Sylfaen" w:hAnsi="Sylfaen"/>
          <w:sz w:val="24"/>
          <w:szCs w:val="24"/>
          <w:lang w:val="ka-GE"/>
        </w:rPr>
        <w:t xml:space="preserve"> კოლეჯ</w:t>
      </w:r>
      <w:r w:rsidR="00C96F5C" w:rsidRPr="00E127F9">
        <w:rPr>
          <w:rFonts w:ascii="Sylfaen" w:hAnsi="Sylfaen"/>
          <w:sz w:val="24"/>
          <w:szCs w:val="24"/>
          <w:lang w:val="ka-GE"/>
        </w:rPr>
        <w:t>ი</w:t>
      </w:r>
      <w:r w:rsidR="00186D81" w:rsidRPr="00E127F9">
        <w:rPr>
          <w:rFonts w:ascii="Sylfaen" w:hAnsi="Sylfaen"/>
          <w:sz w:val="24"/>
          <w:szCs w:val="24"/>
          <w:lang w:val="ka-GE"/>
        </w:rPr>
        <w:t>.</w:t>
      </w:r>
      <w:r w:rsidR="00026038">
        <w:rPr>
          <w:rFonts w:ascii="Sylfaen" w:hAnsi="Sylfaen"/>
          <w:sz w:val="24"/>
          <w:szCs w:val="24"/>
          <w:lang w:val="ka-GE"/>
        </w:rPr>
        <w:t xml:space="preserve"> ამჟამად ფუნქციონირებს როგორც პროფესიული საგანმანათლებლო დაწესებულება/კოლეჯი.</w:t>
      </w:r>
    </w:p>
    <w:p w14:paraId="27EA9D24" w14:textId="77777777" w:rsidR="00080868" w:rsidRPr="00E127F9" w:rsidRDefault="00026038" w:rsidP="00080868">
      <w:pPr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დაწესებულება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მთელი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თავისი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მანძილზე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ორიენტირებული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იყო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და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არის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სამთო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და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ენერგეტიკული</w:t>
      </w:r>
      <w:r w:rsidR="00080868" w:rsidRPr="00E127F9">
        <w:rPr>
          <w:rFonts w:ascii="Sylfaen" w:hAnsi="Sylfaen" w:cs="Sylfaen"/>
          <w:sz w:val="24"/>
          <w:szCs w:val="24"/>
        </w:rPr>
        <w:t xml:space="preserve">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მრეწველობისათვის</w:t>
      </w:r>
      <w:r w:rsidR="00080868" w:rsidRPr="00E127F9">
        <w:rPr>
          <w:rFonts w:ascii="Sylfaen" w:hAnsi="Sylfaen" w:cs="Sylfaen"/>
          <w:sz w:val="24"/>
          <w:szCs w:val="24"/>
        </w:rPr>
        <w:t xml:space="preserve">  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საჭირო</w:t>
      </w:r>
      <w:r w:rsidR="00080868" w:rsidRPr="00E127F9">
        <w:rPr>
          <w:rFonts w:ascii="Sylfaen" w:hAnsi="Sylfaen" w:cs="Sylfaen"/>
          <w:sz w:val="24"/>
          <w:szCs w:val="24"/>
        </w:rPr>
        <w:t xml:space="preserve"> 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კვალიფიკაციის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მქონე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="00080868" w:rsidRPr="00E127F9">
        <w:rPr>
          <w:rFonts w:ascii="Sylfaen" w:hAnsi="Sylfaen" w:cs="Sylfaen"/>
          <w:sz w:val="24"/>
          <w:szCs w:val="24"/>
        </w:rPr>
        <w:t xml:space="preserve">  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კადრების</w:t>
      </w:r>
      <w:r w:rsidR="00080868" w:rsidRPr="00E127F9">
        <w:rPr>
          <w:rFonts w:ascii="Sylfaen" w:hAnsi="Sylfaen" w:cs="Sylfaen"/>
          <w:sz w:val="24"/>
          <w:szCs w:val="24"/>
        </w:rPr>
        <w:t xml:space="preserve"> 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მომზადებაში.</w:t>
      </w:r>
    </w:p>
    <w:p w14:paraId="6E9B315D" w14:textId="77777777" w:rsidR="00080868" w:rsidRPr="00E127F9" w:rsidRDefault="00080868" w:rsidP="006E5609">
      <w:pPr>
        <w:rPr>
          <w:rFonts w:ascii="Sylfaen" w:hAnsi="Sylfaen" w:cs="Sylfaen"/>
          <w:sz w:val="24"/>
          <w:szCs w:val="24"/>
        </w:rPr>
      </w:pPr>
    </w:p>
    <w:p w14:paraId="52C1A89B" w14:textId="77777777" w:rsidR="00060CF8" w:rsidRPr="00E127F9" w:rsidRDefault="008E5F33" w:rsidP="00772011">
      <w:pPr>
        <w:pStyle w:val="a6"/>
        <w:spacing w:line="360" w:lineRule="auto"/>
        <w:ind w:firstLine="709"/>
        <w:jc w:val="both"/>
        <w:rPr>
          <w:rFonts w:ascii="Sylfaen" w:hAnsi="Sylfaen"/>
          <w:i/>
          <w:color w:val="548DD4"/>
          <w:lang w:val="en-US"/>
        </w:rPr>
      </w:pPr>
      <w:r w:rsidRPr="00E127F9">
        <w:rPr>
          <w:rFonts w:ascii="Sylfaen" w:hAnsi="Sylfaen"/>
          <w:i/>
          <w:color w:val="548DD4"/>
        </w:rPr>
        <w:t>2.</w:t>
      </w:r>
      <w:r w:rsidR="00AF1C55" w:rsidRPr="00E127F9">
        <w:rPr>
          <w:rFonts w:ascii="Sylfaen" w:hAnsi="Sylfaen"/>
          <w:i/>
          <w:color w:val="548DD4"/>
          <w:lang w:val="ka-GE"/>
        </w:rPr>
        <w:t xml:space="preserve">   სასწავლებლის მისია</w:t>
      </w:r>
      <w:r w:rsidR="00060CF8" w:rsidRPr="00E127F9">
        <w:rPr>
          <w:rFonts w:ascii="Sylfaen" w:hAnsi="Sylfaen"/>
          <w:i/>
          <w:color w:val="548DD4"/>
          <w:lang w:val="en-US"/>
        </w:rPr>
        <w:t xml:space="preserve"> </w:t>
      </w:r>
    </w:p>
    <w:p w14:paraId="6A6E2AD5" w14:textId="77777777" w:rsidR="00772011" w:rsidRPr="00E127F9" w:rsidRDefault="00772011" w:rsidP="00026038">
      <w:pPr>
        <w:pStyle w:val="a6"/>
        <w:spacing w:line="360" w:lineRule="auto"/>
        <w:rPr>
          <w:rFonts w:ascii="Sylfaen" w:hAnsi="Sylfaen"/>
          <w:lang w:val="en-US"/>
        </w:rPr>
      </w:pPr>
      <w:r w:rsidRPr="00E127F9">
        <w:rPr>
          <w:rFonts w:ascii="Sylfaen" w:hAnsi="Sylfaen"/>
          <w:lang w:val="ka-GE"/>
        </w:rPr>
        <w:t xml:space="preserve">კოლეჯის </w:t>
      </w:r>
      <w:proofErr w:type="spellStart"/>
      <w:r w:rsidRPr="00E127F9">
        <w:rPr>
          <w:rFonts w:ascii="Sylfaen" w:hAnsi="Sylfaen"/>
        </w:rPr>
        <w:t>მისია</w:t>
      </w:r>
      <w:proofErr w:type="spellEnd"/>
      <w:r w:rsidRPr="00E127F9">
        <w:rPr>
          <w:rFonts w:ascii="Sylfaen" w:hAnsi="Sylfaen"/>
          <w:lang w:val="ka-GE"/>
        </w:rPr>
        <w:t xml:space="preserve">ს წარმოადგენს </w:t>
      </w:r>
      <w:proofErr w:type="spellStart"/>
      <w:r w:rsidRPr="00E127F9">
        <w:rPr>
          <w:rFonts w:ascii="Sylfaen" w:hAnsi="Sylfaen"/>
        </w:rPr>
        <w:t>პრაქტიკულ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საქმიანობაზე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ორიენტირებული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პროფესიონალი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კადრები</w:t>
      </w:r>
      <w:proofErr w:type="spellEnd"/>
      <w:r w:rsidRPr="00E127F9">
        <w:rPr>
          <w:rFonts w:ascii="Sylfaen" w:hAnsi="Sylfaen"/>
          <w:lang w:val="ka-GE"/>
        </w:rPr>
        <w:t>ს მომზადება შრომის ბაზრის ცვალებად, კონკურენტუნარიან და განვითარებაზე ორიენტირებული მოთხოვნების შესაბამისად</w:t>
      </w:r>
      <w:r w:rsidRPr="00E127F9">
        <w:rPr>
          <w:rFonts w:ascii="Sylfaen" w:hAnsi="Sylfaen"/>
          <w:lang w:val="en-US"/>
        </w:rPr>
        <w:t>.</w:t>
      </w:r>
    </w:p>
    <w:p w14:paraId="1F6E1622" w14:textId="77777777" w:rsidR="00772011" w:rsidRPr="00E127F9" w:rsidRDefault="00772011" w:rsidP="00026038">
      <w:pPr>
        <w:pStyle w:val="a6"/>
        <w:spacing w:line="360" w:lineRule="auto"/>
        <w:ind w:firstLine="709"/>
        <w:jc w:val="center"/>
        <w:rPr>
          <w:rFonts w:ascii="Sylfaen" w:hAnsi="Sylfaen"/>
          <w:b/>
          <w:i/>
          <w:lang w:val="ka-GE"/>
        </w:rPr>
      </w:pPr>
      <w:r w:rsidRPr="00E127F9">
        <w:rPr>
          <w:rFonts w:ascii="Sylfaen" w:hAnsi="Sylfaen"/>
          <w:b/>
          <w:i/>
          <w:lang w:val="ka-GE"/>
        </w:rPr>
        <w:t>კოლეჯი თავის მისიას განახორციელებს:</w:t>
      </w:r>
    </w:p>
    <w:p w14:paraId="5D53C747" w14:textId="77777777" w:rsidR="00772011" w:rsidRPr="00E127F9" w:rsidRDefault="00772011" w:rsidP="00026038">
      <w:pPr>
        <w:pStyle w:val="a6"/>
        <w:spacing w:line="360" w:lineRule="auto"/>
        <w:jc w:val="both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შრომის ბაზრის მოთხოვნების შესაბამისი საგანმანათლებლო პროგრამებით, რომლებიც ორიენტირებულია</w:t>
      </w:r>
      <w:r w:rsidRPr="00E127F9">
        <w:rPr>
          <w:rFonts w:ascii="Sylfaen" w:hAnsi="Sylfaen"/>
          <w:lang w:val="en-US"/>
        </w:rPr>
        <w:t>:</w:t>
      </w:r>
    </w:p>
    <w:p w14:paraId="7210E015" w14:textId="77777777" w:rsidR="00772011" w:rsidRPr="00E127F9" w:rsidRDefault="00772011" w:rsidP="00772011">
      <w:pPr>
        <w:pStyle w:val="a6"/>
        <w:numPr>
          <w:ilvl w:val="0"/>
          <w:numId w:val="24"/>
        </w:numPr>
        <w:ind w:left="1418"/>
        <w:jc w:val="both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სამთო წარმოებაში კოლეჯის ლიდერობის  და პოზიციების შენარჩუნებაზე;</w:t>
      </w:r>
    </w:p>
    <w:p w14:paraId="0C71780C" w14:textId="77777777" w:rsidR="00060CF8" w:rsidRPr="00E127F9" w:rsidRDefault="00772011" w:rsidP="00772011">
      <w:pPr>
        <w:pStyle w:val="a6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E127F9">
        <w:rPr>
          <w:rFonts w:ascii="Sylfaen" w:hAnsi="Sylfaen"/>
        </w:rPr>
        <w:t>სხვა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პროფესიულ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საგანმანათლებლო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დაწესებულებებთან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აქტიურ</w:t>
      </w:r>
      <w:proofErr w:type="spellEnd"/>
    </w:p>
    <w:p w14:paraId="781725EB" w14:textId="77777777" w:rsidR="00772011" w:rsidRPr="00E127F9" w:rsidRDefault="00060CF8" w:rsidP="00060CF8">
      <w:pPr>
        <w:pStyle w:val="a6"/>
        <w:ind w:left="1069"/>
        <w:jc w:val="both"/>
        <w:rPr>
          <w:rFonts w:ascii="Sylfaen" w:hAnsi="Sylfaen"/>
        </w:rPr>
      </w:pPr>
      <w:r w:rsidRPr="00E127F9">
        <w:rPr>
          <w:rFonts w:ascii="Sylfaen" w:hAnsi="Sylfaen"/>
          <w:lang w:val="en-US"/>
        </w:rPr>
        <w:t xml:space="preserve">      </w:t>
      </w:r>
      <w:proofErr w:type="spellStart"/>
      <w:r w:rsidR="00772011" w:rsidRPr="00E127F9">
        <w:rPr>
          <w:rFonts w:ascii="Sylfaen" w:hAnsi="Sylfaen"/>
        </w:rPr>
        <w:t>თანამშრომლობ</w:t>
      </w:r>
      <w:proofErr w:type="spellEnd"/>
      <w:r w:rsidR="00772011" w:rsidRPr="00E127F9">
        <w:rPr>
          <w:rFonts w:ascii="Sylfaen" w:hAnsi="Sylfaen"/>
          <w:lang w:val="ka-GE"/>
        </w:rPr>
        <w:t>აზე</w:t>
      </w:r>
      <w:r w:rsidR="00772011" w:rsidRPr="00E127F9">
        <w:rPr>
          <w:rFonts w:ascii="Sylfaen" w:hAnsi="Sylfaen"/>
        </w:rPr>
        <w:t>;</w:t>
      </w:r>
    </w:p>
    <w:p w14:paraId="2B16A61A" w14:textId="77777777" w:rsidR="00772011" w:rsidRPr="00E127F9" w:rsidRDefault="00772011" w:rsidP="00772011">
      <w:pPr>
        <w:pStyle w:val="a6"/>
        <w:numPr>
          <w:ilvl w:val="0"/>
          <w:numId w:val="25"/>
        </w:numPr>
        <w:spacing w:line="360" w:lineRule="auto"/>
        <w:jc w:val="both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ხარისხის მართვის ერთიანი სისტემაზე, რომელიც უზრუნველყოფს ხარისხიან განათლებას;</w:t>
      </w:r>
    </w:p>
    <w:p w14:paraId="1EEF057E" w14:textId="77777777" w:rsidR="00772011" w:rsidRPr="00E127F9" w:rsidRDefault="00772011" w:rsidP="00772011">
      <w:pPr>
        <w:pStyle w:val="a6"/>
        <w:numPr>
          <w:ilvl w:val="0"/>
          <w:numId w:val="25"/>
        </w:numPr>
        <w:spacing w:line="360" w:lineRule="auto"/>
        <w:jc w:val="both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კვალიფიციურ ადამიანურ რესურსებზე;</w:t>
      </w:r>
    </w:p>
    <w:p w14:paraId="52B288A4" w14:textId="77777777" w:rsidR="00060CF8" w:rsidRPr="00E127F9" w:rsidRDefault="00060CF8" w:rsidP="00060CF8">
      <w:pPr>
        <w:pStyle w:val="a6"/>
        <w:spacing w:line="360" w:lineRule="auto"/>
        <w:ind w:left="1069"/>
        <w:rPr>
          <w:rFonts w:ascii="Sylfaen" w:hAnsi="Sylfaen"/>
          <w:lang w:val="en-US"/>
        </w:rPr>
      </w:pPr>
      <w:r w:rsidRPr="00E127F9">
        <w:rPr>
          <w:rFonts w:ascii="Sylfaen" w:hAnsi="Sylfaen"/>
          <w:lang w:val="en-US"/>
        </w:rPr>
        <w:t xml:space="preserve">      </w:t>
      </w:r>
      <w:proofErr w:type="spellStart"/>
      <w:r w:rsidRPr="00E127F9">
        <w:rPr>
          <w:rFonts w:ascii="Sylfaen" w:hAnsi="Sylfaen"/>
        </w:rPr>
        <w:t>დამსაქმებელთა</w:t>
      </w:r>
      <w:proofErr w:type="spellEnd"/>
      <w:r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კორპუსთან</w:t>
      </w:r>
      <w:proofErr w:type="spellEnd"/>
      <w:r w:rsidRPr="00E127F9">
        <w:rPr>
          <w:rFonts w:ascii="Sylfaen" w:hAnsi="Sylfaen"/>
          <w:lang w:val="en-US"/>
        </w:rPr>
        <w:t xml:space="preserve">   </w:t>
      </w:r>
      <w:proofErr w:type="spellStart"/>
      <w:proofErr w:type="gramStart"/>
      <w:r w:rsidRPr="00E127F9">
        <w:rPr>
          <w:rFonts w:ascii="Sylfaen" w:hAnsi="Sylfaen"/>
        </w:rPr>
        <w:t>აქტიურ</w:t>
      </w:r>
      <w:proofErr w:type="spellEnd"/>
      <w:r w:rsidRPr="00E127F9">
        <w:rPr>
          <w:rFonts w:ascii="Sylfaen" w:hAnsi="Sylfaen"/>
          <w:lang w:val="en-US"/>
        </w:rPr>
        <w:t xml:space="preserve">  </w:t>
      </w:r>
      <w:proofErr w:type="spellStart"/>
      <w:r w:rsidRPr="00E127F9">
        <w:rPr>
          <w:rFonts w:ascii="Sylfaen" w:hAnsi="Sylfaen"/>
        </w:rPr>
        <w:t>თანამშრომლობ</w:t>
      </w:r>
      <w:proofErr w:type="spellEnd"/>
      <w:r w:rsidRPr="00E127F9">
        <w:rPr>
          <w:rFonts w:ascii="Sylfaen" w:hAnsi="Sylfaen"/>
          <w:lang w:val="ka-GE"/>
        </w:rPr>
        <w:t>აზე</w:t>
      </w:r>
      <w:proofErr w:type="gramEnd"/>
      <w:r w:rsidRPr="00E127F9">
        <w:rPr>
          <w:rFonts w:ascii="Sylfaen" w:hAnsi="Sylfaen"/>
        </w:rPr>
        <w:t xml:space="preserve">, </w:t>
      </w:r>
      <w:proofErr w:type="spellStart"/>
      <w:r w:rsidRPr="00E127F9">
        <w:rPr>
          <w:rFonts w:ascii="Sylfaen" w:hAnsi="Sylfaen"/>
        </w:rPr>
        <w:t>მათი</w:t>
      </w:r>
      <w:proofErr w:type="spellEnd"/>
      <w:r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მოთხოვნების</w:t>
      </w:r>
      <w:proofErr w:type="spellEnd"/>
      <w:r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შესწავლით</w:t>
      </w:r>
      <w:proofErr w:type="spellEnd"/>
      <w:r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და</w:t>
      </w:r>
      <w:proofErr w:type="spellEnd"/>
      <w:r w:rsidRPr="00E127F9">
        <w:rPr>
          <w:rFonts w:ascii="Sylfaen" w:hAnsi="Sylfaen"/>
          <w:lang w:val="en-US"/>
        </w:rPr>
        <w:t xml:space="preserve">    </w:t>
      </w:r>
      <w:proofErr w:type="spellStart"/>
      <w:r w:rsidRPr="00E127F9">
        <w:rPr>
          <w:rFonts w:ascii="Sylfaen" w:hAnsi="Sylfaen"/>
        </w:rPr>
        <w:t>პრაქტიკული</w:t>
      </w:r>
      <w:proofErr w:type="spellEnd"/>
      <w:r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რეალიზაციით</w:t>
      </w:r>
      <w:proofErr w:type="spellEnd"/>
      <w:r w:rsidRPr="00E127F9">
        <w:rPr>
          <w:rFonts w:ascii="Sylfaen" w:hAnsi="Sylfaen"/>
        </w:rPr>
        <w:t>.</w:t>
      </w:r>
    </w:p>
    <w:p w14:paraId="2630DB90" w14:textId="77777777" w:rsidR="00772011" w:rsidRPr="00E127F9" w:rsidRDefault="00772011" w:rsidP="00060CF8">
      <w:pPr>
        <w:pStyle w:val="a6"/>
        <w:numPr>
          <w:ilvl w:val="0"/>
          <w:numId w:val="25"/>
        </w:numPr>
        <w:spacing w:line="360" w:lineRule="auto"/>
        <w:rPr>
          <w:rFonts w:ascii="Sylfaen" w:hAnsi="Sylfaen"/>
        </w:rPr>
      </w:pPr>
      <w:proofErr w:type="spellStart"/>
      <w:r w:rsidRPr="00E127F9">
        <w:rPr>
          <w:rFonts w:ascii="Sylfaen" w:hAnsi="Sylfaen"/>
        </w:rPr>
        <w:t>მართვის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მოქნილ</w:t>
      </w:r>
      <w:proofErr w:type="spellEnd"/>
      <w:r w:rsidR="00060CF8" w:rsidRPr="00E127F9">
        <w:rPr>
          <w:rFonts w:ascii="Sylfaen" w:hAnsi="Sylfaen"/>
          <w:lang w:val="en-US"/>
        </w:rPr>
        <w:t xml:space="preserve">    </w:t>
      </w:r>
      <w:proofErr w:type="spellStart"/>
      <w:r w:rsidRPr="00E127F9">
        <w:rPr>
          <w:rFonts w:ascii="Sylfaen" w:hAnsi="Sylfaen"/>
        </w:rPr>
        <w:t>სისტემ</w:t>
      </w:r>
      <w:proofErr w:type="spellEnd"/>
      <w:r w:rsidRPr="00E127F9">
        <w:rPr>
          <w:rFonts w:ascii="Sylfaen" w:hAnsi="Sylfaen"/>
          <w:lang w:val="ka-GE"/>
        </w:rPr>
        <w:t>აზე</w:t>
      </w:r>
      <w:r w:rsidRPr="00E127F9">
        <w:rPr>
          <w:rFonts w:ascii="Sylfaen" w:hAnsi="Sylfaen"/>
        </w:rPr>
        <w:t xml:space="preserve">, </w:t>
      </w:r>
      <w:proofErr w:type="spellStart"/>
      <w:r w:rsidRPr="00E127F9">
        <w:rPr>
          <w:rFonts w:ascii="Sylfaen" w:hAnsi="Sylfaen"/>
        </w:rPr>
        <w:t>რომელიც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უზრუნველყოფს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კოლეჯის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კოორდინირებულ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და</w:t>
      </w:r>
      <w:proofErr w:type="spellEnd"/>
      <w:r w:rsidR="00060CF8" w:rsidRPr="00E127F9">
        <w:rPr>
          <w:rFonts w:ascii="Sylfaen" w:hAnsi="Sylfaen"/>
          <w:lang w:val="en-US"/>
        </w:rPr>
        <w:t xml:space="preserve">    </w:t>
      </w:r>
      <w:proofErr w:type="spellStart"/>
      <w:r w:rsidRPr="00E127F9">
        <w:rPr>
          <w:rFonts w:ascii="Sylfaen" w:hAnsi="Sylfaen"/>
        </w:rPr>
        <w:t>ეფექტიან</w:t>
      </w:r>
      <w:proofErr w:type="spellEnd"/>
      <w:r w:rsidR="00060CF8" w:rsidRPr="00E127F9">
        <w:rPr>
          <w:rFonts w:ascii="Sylfaen" w:hAnsi="Sylfaen"/>
          <w:lang w:val="en-US"/>
        </w:rPr>
        <w:t xml:space="preserve">      </w:t>
      </w:r>
      <w:proofErr w:type="spellStart"/>
      <w:r w:rsidRPr="00E127F9">
        <w:rPr>
          <w:rFonts w:ascii="Sylfaen" w:hAnsi="Sylfaen"/>
        </w:rPr>
        <w:t>ფუნქციონირებას</w:t>
      </w:r>
      <w:proofErr w:type="spellEnd"/>
      <w:r w:rsidR="00060CF8" w:rsidRPr="00E127F9">
        <w:rPr>
          <w:rFonts w:ascii="Sylfaen" w:hAnsi="Sylfaen"/>
          <w:lang w:val="en-US"/>
        </w:rPr>
        <w:t>.</w:t>
      </w:r>
    </w:p>
    <w:p w14:paraId="3B63F0F0" w14:textId="77777777" w:rsidR="008E5F33" w:rsidRPr="00E127F9" w:rsidRDefault="008E5F33" w:rsidP="00581EE0">
      <w:pPr>
        <w:pStyle w:val="ad"/>
        <w:rPr>
          <w:i/>
          <w:color w:val="548DD4"/>
          <w:lang w:val="en-US"/>
        </w:rPr>
      </w:pPr>
    </w:p>
    <w:p w14:paraId="041F07ED" w14:textId="77777777" w:rsidR="00581EE0" w:rsidRPr="00E127F9" w:rsidRDefault="00581EE0" w:rsidP="00581EE0">
      <w:pPr>
        <w:pStyle w:val="ad"/>
        <w:rPr>
          <w:rFonts w:cs="AcadNusx"/>
          <w:b/>
          <w:i/>
          <w:color w:val="548DD4"/>
          <w:lang w:val="en-US"/>
        </w:rPr>
      </w:pPr>
      <w:r w:rsidRPr="00E127F9">
        <w:rPr>
          <w:b/>
          <w:i/>
          <w:color w:val="548DD4"/>
          <w:lang w:val="en-US"/>
        </w:rPr>
        <w:lastRenderedPageBreak/>
        <w:t xml:space="preserve">3.   </w:t>
      </w:r>
      <w:proofErr w:type="spellStart"/>
      <w:r w:rsidRPr="00E127F9">
        <w:rPr>
          <w:rFonts w:ascii="Sylfaen" w:hAnsi="Sylfaen" w:cs="Sylfaen"/>
          <w:b/>
          <w:i/>
          <w:color w:val="548DD4"/>
        </w:rPr>
        <w:t>კონსულტაცია</w:t>
      </w:r>
      <w:proofErr w:type="spellEnd"/>
    </w:p>
    <w:p w14:paraId="357FAF51" w14:textId="77777777" w:rsidR="008E5F33" w:rsidRPr="00E127F9" w:rsidRDefault="008E5F33" w:rsidP="00581EE0">
      <w:pPr>
        <w:pStyle w:val="ad"/>
        <w:rPr>
          <w:i/>
          <w:color w:val="548DD4"/>
          <w:lang w:val="en-US"/>
        </w:rPr>
      </w:pPr>
    </w:p>
    <w:p w14:paraId="7E75944F" w14:textId="3EDE7B76" w:rsidR="00CA5846" w:rsidRPr="00E127F9" w:rsidRDefault="00581EE0" w:rsidP="00CA5846">
      <w:pPr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 xml:space="preserve">სტუდენტი </w:t>
      </w:r>
      <w:r w:rsidR="00301058">
        <w:rPr>
          <w:rFonts w:ascii="Sylfaen" w:hAnsi="Sylfaen" w:cs="Sylfaen"/>
          <w:sz w:val="24"/>
          <w:szCs w:val="24"/>
          <w:lang w:val="ka-GE"/>
        </w:rPr>
        <w:t xml:space="preserve">საჭიროების შემთხვევაში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01058">
        <w:rPr>
          <w:rFonts w:ascii="Sylfaen" w:hAnsi="Sylfaen" w:cs="Sylfaen"/>
          <w:sz w:val="24"/>
          <w:szCs w:val="24"/>
          <w:lang w:val="ka-GE"/>
        </w:rPr>
        <w:t xml:space="preserve">გადის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კონსულტაცია</w:t>
      </w:r>
      <w:r w:rsidR="00301058">
        <w:rPr>
          <w:rFonts w:ascii="Sylfaen" w:hAnsi="Sylfaen" w:cs="Sylfaen"/>
          <w:sz w:val="24"/>
          <w:szCs w:val="24"/>
          <w:lang w:val="ka-GE"/>
        </w:rPr>
        <w:t>ს</w:t>
      </w:r>
      <w:r w:rsidR="00CA0EF4">
        <w:rPr>
          <w:rFonts w:ascii="Sylfaen" w:hAnsi="Sylfaen" w:cs="Sylfaen"/>
          <w:sz w:val="24"/>
          <w:szCs w:val="24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01058">
        <w:rPr>
          <w:rFonts w:ascii="Sylfaen" w:hAnsi="Sylfaen" w:cs="Sylfaen"/>
          <w:sz w:val="24"/>
          <w:szCs w:val="24"/>
          <w:lang w:val="ka-GE"/>
        </w:rPr>
        <w:t xml:space="preserve">რათა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მიიღოს ამომწურავი ინფორმაცია  სასწავლო პროგრამის , </w:t>
      </w:r>
      <w:r w:rsidR="00927705" w:rsidRPr="00E127F9">
        <w:rPr>
          <w:rFonts w:ascii="Sylfaen" w:hAnsi="Sylfaen" w:cs="Sylfaen"/>
          <w:sz w:val="24"/>
          <w:szCs w:val="24"/>
          <w:lang w:val="ka-GE"/>
        </w:rPr>
        <w:t>ცხრილის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, შეფასების სისტემის და სხვა საკითხებზე.    </w:t>
      </w:r>
    </w:p>
    <w:p w14:paraId="7FC78B63" w14:textId="77777777" w:rsidR="00CA5846" w:rsidRPr="00E127F9" w:rsidRDefault="00CA5846" w:rsidP="00CA5846">
      <w:pPr>
        <w:rPr>
          <w:rFonts w:ascii="Sylfaen" w:hAnsi="Sylfaen" w:cs="Sylfaen"/>
          <w:sz w:val="24"/>
          <w:szCs w:val="24"/>
          <w:lang w:val="ka-GE"/>
        </w:rPr>
      </w:pPr>
    </w:p>
    <w:p w14:paraId="253B5C5D" w14:textId="77777777" w:rsidR="003829B5" w:rsidRPr="00E127F9" w:rsidRDefault="003829B5" w:rsidP="00CA5846">
      <w:pPr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color w:val="548DD4"/>
          <w:sz w:val="24"/>
          <w:szCs w:val="24"/>
          <w:lang w:val="ka-GE"/>
        </w:rPr>
        <w:t>4.   სასწავლო დროის განაწილება</w:t>
      </w:r>
    </w:p>
    <w:p w14:paraId="715317F3" w14:textId="77777777" w:rsidR="002B5F18" w:rsidRPr="00E127F9" w:rsidRDefault="003829B5" w:rsidP="003829B5">
      <w:pPr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 სასწავლებ</w:t>
      </w:r>
      <w:r w:rsidR="00232D60" w:rsidRPr="00E127F9">
        <w:rPr>
          <w:rFonts w:ascii="Sylfaen" w:hAnsi="Sylfaen"/>
          <w:sz w:val="24"/>
          <w:szCs w:val="24"/>
          <w:lang w:val="ka-GE"/>
        </w:rPr>
        <w:t>ე</w:t>
      </w:r>
      <w:r w:rsidRPr="00E127F9">
        <w:rPr>
          <w:rFonts w:ascii="Sylfaen" w:hAnsi="Sylfaen"/>
          <w:sz w:val="24"/>
          <w:szCs w:val="24"/>
          <w:lang w:val="ka-GE"/>
        </w:rPr>
        <w:t>ლ</w:t>
      </w:r>
      <w:r w:rsidR="00232D60" w:rsidRPr="00E127F9">
        <w:rPr>
          <w:rFonts w:ascii="Sylfaen" w:hAnsi="Sylfaen"/>
          <w:sz w:val="24"/>
          <w:szCs w:val="24"/>
          <w:lang w:val="ka-GE"/>
        </w:rPr>
        <w:t xml:space="preserve">ში </w:t>
      </w:r>
      <w:r w:rsidRPr="00E127F9">
        <w:rPr>
          <w:rFonts w:ascii="Sylfaen" w:hAnsi="Sylfaen"/>
          <w:sz w:val="24"/>
          <w:szCs w:val="24"/>
          <w:lang w:val="ka-GE"/>
        </w:rPr>
        <w:t xml:space="preserve"> სასწავლო </w:t>
      </w:r>
      <w:r w:rsidR="00232D60" w:rsidRPr="00E127F9">
        <w:rPr>
          <w:rFonts w:ascii="Sylfaen" w:hAnsi="Sylfaen"/>
          <w:sz w:val="24"/>
          <w:szCs w:val="24"/>
          <w:lang w:val="ka-GE"/>
        </w:rPr>
        <w:t xml:space="preserve">პროცესი </w:t>
      </w:r>
      <w:r w:rsidRPr="00E127F9">
        <w:rPr>
          <w:rFonts w:ascii="Sylfaen" w:hAnsi="Sylfaen"/>
          <w:sz w:val="24"/>
          <w:szCs w:val="24"/>
          <w:lang w:val="ka-GE"/>
        </w:rPr>
        <w:t>იყოფა</w:t>
      </w:r>
      <w:r w:rsidR="00232D60" w:rsidRPr="00E127F9">
        <w:rPr>
          <w:rFonts w:ascii="Sylfaen" w:hAnsi="Sylfaen"/>
          <w:sz w:val="24"/>
          <w:szCs w:val="24"/>
          <w:lang w:val="ka-GE"/>
        </w:rPr>
        <w:t xml:space="preserve"> ორ ნაწილად </w:t>
      </w:r>
      <w:r w:rsidRPr="00E127F9">
        <w:rPr>
          <w:rFonts w:ascii="Sylfaen" w:hAnsi="Sylfaen"/>
          <w:sz w:val="24"/>
          <w:szCs w:val="24"/>
          <w:lang w:val="ka-GE"/>
        </w:rPr>
        <w:t xml:space="preserve"> თეორიული</w:t>
      </w:r>
      <w:r w:rsidR="00927705" w:rsidRPr="00E127F9">
        <w:rPr>
          <w:rFonts w:ascii="Sylfaen" w:hAnsi="Sylfaen"/>
          <w:sz w:val="24"/>
          <w:szCs w:val="24"/>
          <w:lang w:val="ka-GE"/>
        </w:rPr>
        <w:t xml:space="preserve"> და პრაქტიკული კომპონენტის სწავლება</w:t>
      </w:r>
      <w:r w:rsidR="002B5F18" w:rsidRPr="00E127F9">
        <w:rPr>
          <w:rFonts w:ascii="Sylfaen" w:hAnsi="Sylfaen"/>
          <w:sz w:val="24"/>
          <w:szCs w:val="24"/>
          <w:lang w:val="ka-GE"/>
        </w:rPr>
        <w:t>. სწავლების ხანგრძლივობა  შეადგენს:</w:t>
      </w:r>
    </w:p>
    <w:p w14:paraId="1BCAC003" w14:textId="77777777" w:rsidR="002B5F18" w:rsidRPr="00E127F9" w:rsidRDefault="00927705" w:rsidP="00313E3E">
      <w:pPr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თეორიული ნაწილი</w:t>
      </w:r>
      <w:r w:rsidR="00B31549" w:rsidRPr="00E127F9">
        <w:rPr>
          <w:rFonts w:ascii="Sylfaen" w:hAnsi="Sylfaen"/>
          <w:sz w:val="24"/>
          <w:szCs w:val="24"/>
          <w:lang w:val="ka-GE"/>
        </w:rPr>
        <w:t>ს</w:t>
      </w:r>
      <w:r w:rsidR="002B5F18" w:rsidRPr="00E127F9">
        <w:rPr>
          <w:rFonts w:ascii="Sylfaen" w:hAnsi="Sylfaen"/>
          <w:sz w:val="24"/>
          <w:szCs w:val="24"/>
          <w:lang w:val="ka-GE"/>
        </w:rPr>
        <w:t>--</w:t>
      </w:r>
      <w:r w:rsidR="00232D60" w:rsidRPr="00E127F9">
        <w:rPr>
          <w:rFonts w:ascii="Sylfaen" w:hAnsi="Sylfaen"/>
          <w:sz w:val="24"/>
          <w:szCs w:val="24"/>
          <w:lang w:val="ka-GE"/>
        </w:rPr>
        <w:t>1 სთ და 20 წთ.</w:t>
      </w:r>
    </w:p>
    <w:p w14:paraId="4C34FAF2" w14:textId="5E352036" w:rsidR="00CA5846" w:rsidRPr="00E127F9" w:rsidRDefault="00927705" w:rsidP="00313E3E">
      <w:pPr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პრაქტიკული </w:t>
      </w:r>
      <w:r w:rsidR="002B5F18" w:rsidRPr="00E127F9">
        <w:rPr>
          <w:rFonts w:ascii="Sylfaen" w:hAnsi="Sylfaen"/>
          <w:sz w:val="24"/>
          <w:szCs w:val="24"/>
          <w:lang w:val="ka-GE"/>
        </w:rPr>
        <w:t>კომპონენტის  ---</w:t>
      </w:r>
      <w:r w:rsidR="00F16D16" w:rsidRPr="00E127F9">
        <w:rPr>
          <w:rFonts w:ascii="Sylfaen" w:hAnsi="Sylfaen"/>
          <w:sz w:val="24"/>
          <w:szCs w:val="24"/>
          <w:lang w:val="ka-GE"/>
        </w:rPr>
        <w:t xml:space="preserve">დღეში </w:t>
      </w:r>
      <w:r w:rsidR="002B5F18" w:rsidRPr="00E127F9">
        <w:rPr>
          <w:rFonts w:ascii="Sylfaen" w:hAnsi="Sylfaen"/>
          <w:sz w:val="24"/>
          <w:szCs w:val="24"/>
          <w:lang w:val="ka-GE"/>
        </w:rPr>
        <w:t>6</w:t>
      </w:r>
      <w:r w:rsidR="00CA0EF4">
        <w:rPr>
          <w:rFonts w:ascii="Sylfaen" w:hAnsi="Sylfaen"/>
          <w:sz w:val="24"/>
          <w:szCs w:val="24"/>
        </w:rPr>
        <w:t xml:space="preserve">  </w:t>
      </w:r>
      <w:r w:rsidR="003829B5" w:rsidRPr="00E127F9">
        <w:rPr>
          <w:rFonts w:ascii="Sylfaen" w:hAnsi="Sylfaen"/>
          <w:sz w:val="24"/>
          <w:szCs w:val="24"/>
          <w:lang w:val="ka-GE"/>
        </w:rPr>
        <w:t>სთ</w:t>
      </w:r>
      <w:r w:rsidR="00B31549" w:rsidRPr="00E127F9">
        <w:rPr>
          <w:rFonts w:ascii="Sylfaen" w:hAnsi="Sylfaen"/>
          <w:sz w:val="24"/>
          <w:szCs w:val="24"/>
          <w:lang w:val="ka-GE"/>
        </w:rPr>
        <w:t>.</w:t>
      </w:r>
    </w:p>
    <w:p w14:paraId="278BF72C" w14:textId="77777777" w:rsidR="00CA5846" w:rsidRPr="00E127F9" w:rsidRDefault="003829B5" w:rsidP="00CA5846">
      <w:pPr>
        <w:tabs>
          <w:tab w:val="left" w:pos="2550"/>
        </w:tabs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      სასწავლებელი ისვენებს ყველა ოფიციალურად გამოცხადებულ დასვენების დღეებში, რომელიც აღნიშნულია საერო და საეკლესიო კალენდრებში.    </w:t>
      </w:r>
    </w:p>
    <w:p w14:paraId="3F9623FB" w14:textId="77777777" w:rsidR="009C4A6A" w:rsidRPr="00E127F9" w:rsidRDefault="009C4A6A" w:rsidP="00CA5846">
      <w:pPr>
        <w:tabs>
          <w:tab w:val="left" w:pos="2550"/>
        </w:tabs>
        <w:rPr>
          <w:rFonts w:ascii="Sylfaen" w:hAnsi="Sylfaen"/>
          <w:b/>
          <w:i/>
          <w:color w:val="548DD4"/>
          <w:sz w:val="24"/>
          <w:szCs w:val="24"/>
          <w:lang w:val="ka-GE"/>
        </w:rPr>
      </w:pPr>
    </w:p>
    <w:p w14:paraId="7DEF3B95" w14:textId="77777777" w:rsidR="007A5895" w:rsidRPr="00553BDB" w:rsidRDefault="0062309E" w:rsidP="0062309E">
      <w:pPr>
        <w:rPr>
          <w:rFonts w:ascii="Sylfaen" w:hAnsi="Sylfaen" w:cs="Sylfaen"/>
          <w:b/>
          <w:color w:val="4F81BD" w:themeColor="accent1"/>
          <w:sz w:val="24"/>
          <w:szCs w:val="24"/>
          <w:lang w:val="ka-GE"/>
        </w:rPr>
      </w:pPr>
      <w:r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>5</w:t>
      </w:r>
      <w:r w:rsidR="00770306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 xml:space="preserve"> .</w:t>
      </w:r>
      <w:r w:rsidR="00D834D4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 xml:space="preserve"> ჩარჩო დოკუმენტის  საფუძველზე  შექმნილი </w:t>
      </w:r>
      <w:r w:rsidR="00770306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>პროფესიული საგანმანათლებლო პროგრამ</w:t>
      </w:r>
      <w:r w:rsidR="00553BDB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>ა  ,</w:t>
      </w:r>
      <w:r w:rsidR="00D834D4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>,სამთო საქმე“</w:t>
      </w:r>
      <w:r w:rsidR="00553BDB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 xml:space="preserve"> </w:t>
      </w:r>
      <w:r w:rsidR="00DC2F1E" w:rsidRPr="00553BDB">
        <w:rPr>
          <w:rFonts w:ascii="Sylfaen" w:hAnsi="Sylfaen" w:cs="Sylfaen"/>
          <w:b/>
          <w:color w:val="4F81BD" w:themeColor="accent1"/>
          <w:sz w:val="24"/>
          <w:szCs w:val="24"/>
          <w:lang w:val="ka-GE"/>
        </w:rPr>
        <w:t>მიმართულებები</w:t>
      </w:r>
      <w:r w:rsidR="00553BDB">
        <w:rPr>
          <w:rFonts w:ascii="Sylfaen" w:hAnsi="Sylfaen" w:cs="Sylfaen"/>
          <w:b/>
          <w:color w:val="4F81BD" w:themeColor="accent1"/>
          <w:sz w:val="24"/>
          <w:szCs w:val="24"/>
          <w:lang w:val="ka-GE"/>
        </w:rPr>
        <w:t>:</w:t>
      </w:r>
    </w:p>
    <w:p w14:paraId="5DCDB671" w14:textId="77777777" w:rsidR="00A81797" w:rsidRPr="00E127F9" w:rsidRDefault="00E50914" w:rsidP="00A81797">
      <w:pPr>
        <w:pStyle w:val="ad"/>
        <w:spacing w:line="360" w:lineRule="auto"/>
        <w:rPr>
          <w:rFonts w:ascii="Sylfaen" w:hAnsi="Sylfaen"/>
          <w:lang w:val="ka-GE"/>
        </w:rPr>
      </w:pPr>
      <w:r w:rsidRPr="00E127F9">
        <w:rPr>
          <w:rFonts w:ascii="Sylfaen" w:hAnsi="Sylfaen" w:cs="Sylfaen"/>
          <w:lang w:val="ka-GE"/>
        </w:rPr>
        <w:t>1</w:t>
      </w:r>
      <w:r w:rsidR="007A5895" w:rsidRPr="00E127F9">
        <w:rPr>
          <w:rFonts w:ascii="Sylfaen" w:hAnsi="Sylfaen" w:cs="Sylfaen"/>
          <w:lang w:val="ka-GE"/>
        </w:rPr>
        <w:t xml:space="preserve">.  </w:t>
      </w:r>
      <w:r w:rsidR="00D834D4" w:rsidRPr="00E127F9">
        <w:rPr>
          <w:rFonts w:ascii="Sylfaen" w:eastAsia="Sylfaen" w:hAnsi="Sylfaen" w:cs="Sylfaen"/>
          <w:bCs/>
          <w:lang w:val="ka-GE"/>
        </w:rPr>
        <w:t>სამთო ტექნიკოსი</w:t>
      </w:r>
    </w:p>
    <w:p w14:paraId="37DCFBDF" w14:textId="77777777" w:rsidR="00770306" w:rsidRPr="00E127F9" w:rsidRDefault="00E50914" w:rsidP="00A81797">
      <w:pPr>
        <w:pStyle w:val="ad"/>
        <w:spacing w:line="360" w:lineRule="auto"/>
        <w:rPr>
          <w:rFonts w:ascii="Sylfaen" w:hAnsi="Sylfaen" w:cs="Sylfaen"/>
          <w:lang w:val="ka-GE"/>
        </w:rPr>
      </w:pPr>
      <w:r w:rsidRPr="00E127F9">
        <w:rPr>
          <w:rFonts w:ascii="Sylfaen" w:hAnsi="Sylfaen"/>
          <w:lang w:val="ka-GE"/>
        </w:rPr>
        <w:t>2</w:t>
      </w:r>
      <w:r w:rsidR="007A5895" w:rsidRPr="00E127F9">
        <w:rPr>
          <w:rFonts w:ascii="Sylfaen" w:hAnsi="Sylfaen"/>
          <w:lang w:val="ka-GE"/>
        </w:rPr>
        <w:t>.</w:t>
      </w:r>
      <w:r w:rsidR="00DC2F1E" w:rsidRPr="00E127F9">
        <w:rPr>
          <w:rFonts w:ascii="Sylfaen" w:hAnsi="Sylfaen"/>
          <w:lang w:val="ka-GE"/>
        </w:rPr>
        <w:t xml:space="preserve">  სამთო ელექტრომექანიკოსი  </w:t>
      </w:r>
      <w:r w:rsidR="0062309E" w:rsidRPr="00E127F9">
        <w:rPr>
          <w:rFonts w:ascii="Sylfaen" w:hAnsi="Sylfaen"/>
          <w:lang w:val="ka-GE"/>
        </w:rPr>
        <w:t xml:space="preserve">  </w:t>
      </w:r>
    </w:p>
    <w:p w14:paraId="33B7664A" w14:textId="77777777" w:rsidR="004E1AF5" w:rsidRPr="00E127F9" w:rsidRDefault="00E50914" w:rsidP="004E1AF5">
      <w:pPr>
        <w:pStyle w:val="ad"/>
        <w:spacing w:line="360" w:lineRule="auto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3</w:t>
      </w:r>
      <w:r w:rsidR="0062309E" w:rsidRPr="00E127F9">
        <w:rPr>
          <w:rFonts w:ascii="Sylfaen" w:hAnsi="Sylfaen"/>
          <w:lang w:val="ka-GE"/>
        </w:rPr>
        <w:t xml:space="preserve">.    </w:t>
      </w:r>
      <w:r w:rsidR="00D834D4" w:rsidRPr="00E127F9">
        <w:rPr>
          <w:rFonts w:ascii="Sylfaen" w:hAnsi="Sylfaen"/>
          <w:lang w:val="ka-GE"/>
        </w:rPr>
        <w:t>მყარი წიაღისეულის გამდიდრების  ტექნოლოგიის სპეციალისტი</w:t>
      </w:r>
      <w:r w:rsidR="00E127F9">
        <w:rPr>
          <w:rFonts w:ascii="Sylfaen" w:hAnsi="Sylfaen"/>
          <w:lang w:val="ka-GE"/>
        </w:rPr>
        <w:t xml:space="preserve"> </w:t>
      </w:r>
    </w:p>
    <w:p w14:paraId="1DDBFB47" w14:textId="77777777" w:rsidR="00DC2F1E" w:rsidRPr="00E127F9" w:rsidRDefault="00DC2F1E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1B4396D5" w14:textId="77777777" w:rsidR="00DC2F1E" w:rsidRPr="00E127F9" w:rsidRDefault="00DC2F1E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0AFE1A29" w14:textId="77777777" w:rsidR="00DC2F1E" w:rsidRPr="00E127F9" w:rsidRDefault="00121BA8" w:rsidP="00DC2F1E">
      <w:pPr>
        <w:pStyle w:val="a3"/>
        <w:numPr>
          <w:ilvl w:val="0"/>
          <w:numId w:val="16"/>
        </w:numPr>
        <w:spacing w:after="0" w:line="360" w:lineRule="auto"/>
        <w:ind w:left="360" w:firstLine="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პროგრამის ს</w:t>
      </w:r>
      <w:proofErr w:type="spellStart"/>
      <w:r w:rsidRPr="00E127F9">
        <w:rPr>
          <w:rFonts w:ascii="Sylfaen" w:hAnsi="Sylfaen" w:cs="Sylfaen"/>
          <w:b/>
          <w:sz w:val="24"/>
          <w:szCs w:val="24"/>
        </w:rPr>
        <w:t>ახელწოდება</w:t>
      </w:r>
      <w:proofErr w:type="spellEnd"/>
      <w:r w:rsidR="00313E3E" w:rsidRPr="00E127F9">
        <w:rPr>
          <w:rFonts w:ascii="Sylfaen" w:hAnsi="Sylfaen" w:cs="Sylfaen"/>
          <w:b/>
          <w:sz w:val="24"/>
          <w:szCs w:val="24"/>
          <w:lang w:val="ka-GE"/>
        </w:rPr>
        <w:t xml:space="preserve">: </w:t>
      </w:r>
      <w:r w:rsidR="00DC2F1E" w:rsidRPr="00E127F9">
        <w:rPr>
          <w:rFonts w:ascii="Sylfaen" w:eastAsia="Sylfaen" w:hAnsi="Sylfaen" w:cs="Sylfaen"/>
          <w:b/>
          <w:bCs/>
          <w:i/>
          <w:color w:val="4F81BD" w:themeColor="accent1"/>
          <w:sz w:val="24"/>
          <w:szCs w:val="24"/>
          <w:lang w:val="ka-GE"/>
        </w:rPr>
        <w:t>სამთო ტექნიკოსი</w:t>
      </w:r>
    </w:p>
    <w:p w14:paraId="513E53E3" w14:textId="77777777" w:rsidR="00DC2F1E" w:rsidRPr="00E127F9" w:rsidRDefault="00B31549" w:rsidP="00B31549">
      <w:pPr>
        <w:spacing w:after="0" w:line="360" w:lineRule="auto"/>
        <w:jc w:val="both"/>
        <w:rPr>
          <w:rFonts w:ascii="Sylfaen" w:hAnsi="Sylfaen" w:cs="Sylfaen"/>
          <w:sz w:val="24"/>
          <w:szCs w:val="24"/>
          <w:highlight w:val="yellow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       2.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 xml:space="preserve">მისანიჭებელი კვალიფიკაცია - </w:t>
      </w:r>
      <w:r w:rsidR="00E127F9"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 w:rsidR="00E127F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</w:p>
    <w:p w14:paraId="5F24FFC2" w14:textId="77777777" w:rsidR="00DC2F1E" w:rsidRPr="00E127F9" w:rsidRDefault="00121BA8" w:rsidP="00121BA8">
      <w:pPr>
        <w:spacing w:after="0" w:line="360" w:lineRule="auto"/>
        <w:ind w:left="284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3.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>მიზანი</w:t>
      </w:r>
    </w:p>
    <w:p w14:paraId="29749C94" w14:textId="77777777" w:rsidR="00DC2F1E" w:rsidRPr="00E127F9" w:rsidRDefault="00DC2F1E" w:rsidP="00DC2F1E">
      <w:pPr>
        <w:pStyle w:val="a3"/>
        <w:spacing w:line="360" w:lineRule="auto"/>
        <w:ind w:left="36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პროგრამის მიზანია მოამზადოს სპეციალისტი, რომელიც შეძლებს სამთო საწარმოში ძირითადი გვირაბსაგამყვანო სამუშაოების შესრულებას და მათზე კონტროლის განხორციელებას. უზრუნველყოფს  მუშაობის პროცესში წარმოქმნილი შეუსაბამობების დროულ აღმოჩენასა და მათ აღმოფხვრას.</w:t>
      </w:r>
    </w:p>
    <w:p w14:paraId="79A7B134" w14:textId="77777777" w:rsidR="00DC2F1E" w:rsidRPr="00E127F9" w:rsidRDefault="00121BA8" w:rsidP="00121BA8">
      <w:pPr>
        <w:spacing w:after="0" w:line="360" w:lineRule="auto"/>
        <w:ind w:left="284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3. 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 xml:space="preserve">დაშვების წინაპირობა - </w:t>
      </w:r>
      <w:r w:rsidR="00553BDB">
        <w:rPr>
          <w:rFonts w:ascii="Sylfaen" w:hAnsi="Sylfaen" w:cs="Sylfaen"/>
          <w:sz w:val="24"/>
          <w:szCs w:val="24"/>
          <w:lang w:val="ka-GE"/>
        </w:rPr>
        <w:t>საბაზო განათლება</w:t>
      </w:r>
    </w:p>
    <w:p w14:paraId="3146171F" w14:textId="77777777" w:rsidR="00DC2F1E" w:rsidRPr="00E127F9" w:rsidRDefault="00121BA8" w:rsidP="00121BA8">
      <w:pPr>
        <w:spacing w:after="0" w:line="360" w:lineRule="auto"/>
        <w:ind w:left="284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4.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 xml:space="preserve"> კურსდამთავრებულთა კარიერული შესაძლებლობები </w:t>
      </w:r>
    </w:p>
    <w:p w14:paraId="68F1C438" w14:textId="77777777" w:rsidR="00DC2F1E" w:rsidRPr="00E127F9" w:rsidRDefault="00DC2F1E" w:rsidP="00DC2F1E">
      <w:pPr>
        <w:pStyle w:val="a3"/>
        <w:spacing w:line="360" w:lineRule="auto"/>
        <w:ind w:left="360" w:firstLine="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პროგრამის დასრულების შემდეგ პირს შეუძლია დასაქმდეს  მიწისქვეშა სამთო საწარმოებში (შახტები, მაღაროები), სატრანსპორტო გვირაბებში (სარკინიგზო, საავტომობილო), მეტროპოლიტენში.</w:t>
      </w:r>
    </w:p>
    <w:p w14:paraId="1E018EE2" w14:textId="77777777" w:rsidR="00DC2F1E" w:rsidRPr="00E127F9" w:rsidRDefault="00DC2F1E" w:rsidP="00DC2F1E">
      <w:pPr>
        <w:pStyle w:val="a3"/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3CD33537" w14:textId="77777777" w:rsidR="00DC2F1E" w:rsidRPr="00E127F9" w:rsidRDefault="00DC2F1E" w:rsidP="00121BA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სტრუქტურა და მოდულები</w:t>
      </w:r>
    </w:p>
    <w:p w14:paraId="0DAD52E7" w14:textId="77777777" w:rsidR="00DC2F1E" w:rsidRPr="00E127F9" w:rsidRDefault="00DC2F1E" w:rsidP="00DC2F1E">
      <w:pPr>
        <w:pStyle w:val="a3"/>
        <w:spacing w:line="360" w:lineRule="auto"/>
        <w:jc w:val="both"/>
        <w:rPr>
          <w:rFonts w:ascii="Sylfaen" w:hAnsi="Sylfaen" w:cs="Sylfaen"/>
          <w:b/>
          <w:sz w:val="24"/>
          <w:szCs w:val="24"/>
        </w:rPr>
      </w:pPr>
    </w:p>
    <w:p w14:paraId="4D522C2D" w14:textId="77777777" w:rsidR="00DC2F1E" w:rsidRPr="00E127F9" w:rsidRDefault="00553BDB" w:rsidP="00DC2F1E">
      <w:pPr>
        <w:pStyle w:val="a3"/>
        <w:ind w:left="709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 xml:space="preserve">პროფესიული კვალიფიკაციის (კონცენტრაცია - 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>სამთო ტექნიკოსი)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 xml:space="preserve"> მისანიჭებლად პროფესიულმა სტუდენტმა უნდა დააგროვოს 6</w:t>
      </w:r>
      <w:r w:rsidR="00131E20" w:rsidRPr="00E127F9">
        <w:rPr>
          <w:rFonts w:ascii="Sylfaen" w:hAnsi="Sylfaen" w:cs="Sylfaen"/>
          <w:sz w:val="24"/>
          <w:szCs w:val="24"/>
          <w:lang w:val="ka-GE"/>
        </w:rPr>
        <w:t xml:space="preserve">0 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>კრედიტი,(არაქართულ ეროვნების სტუდენტებისთვის 76 კრედიტი)  საიდანაც ზოგადი მოდულების რაოდენობაა - 10 კრედიტი, საერთო პროფესიული სავალდებულო მოდულების - 4 კრედიტი, სავალდებულო პროფესიული მოდულების - 35 კრედიტი და არჩევითი პროფესიული მოდულების - 1</w:t>
      </w:r>
      <w:r w:rsidR="00B3039D" w:rsidRPr="00E127F9">
        <w:rPr>
          <w:rFonts w:ascii="Sylfaen" w:hAnsi="Sylfaen" w:cs="Sylfaen"/>
          <w:sz w:val="24"/>
          <w:szCs w:val="24"/>
          <w:lang w:val="ka-GE"/>
        </w:rPr>
        <w:t>1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 xml:space="preserve"> კრედიტი. სწავლის სავარაუდო ხანგრძლივობაა 1  წელი.</w:t>
      </w:r>
    </w:p>
    <w:p w14:paraId="6475A664" w14:textId="77777777" w:rsidR="00DC2F1E" w:rsidRPr="00E127F9" w:rsidRDefault="00DC2F1E" w:rsidP="00313E3E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color w:val="212121"/>
          <w:lang w:val="ka-GE"/>
        </w:rPr>
      </w:pPr>
    </w:p>
    <w:p w14:paraId="107D47B0" w14:textId="77777777" w:rsidR="00313E3E" w:rsidRPr="00E127F9" w:rsidRDefault="00313E3E" w:rsidP="00313E3E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color w:val="212121"/>
          <w:lang w:val="ka-GE"/>
        </w:rPr>
      </w:pPr>
    </w:p>
    <w:tbl>
      <w:tblPr>
        <w:tblW w:w="102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2977"/>
        <w:gridCol w:w="1276"/>
        <w:gridCol w:w="15"/>
      </w:tblGrid>
      <w:tr w:rsidR="00DC2F1E" w:rsidRPr="00E127F9" w14:paraId="58BAE7B5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BDD6EE"/>
          </w:tcPr>
          <w:p w14:paraId="3133D9FE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505" w:type="dxa"/>
            <w:gridSpan w:val="2"/>
            <w:shd w:val="clear" w:color="auto" w:fill="BDD6EE"/>
          </w:tcPr>
          <w:p w14:paraId="2D3EC1D0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სამთო ტექნიკოსი</w:t>
            </w:r>
          </w:p>
        </w:tc>
        <w:tc>
          <w:tcPr>
            <w:tcW w:w="1276" w:type="dxa"/>
            <w:shd w:val="clear" w:color="auto" w:fill="BDD6EE"/>
          </w:tcPr>
          <w:p w14:paraId="5B9E088D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DC2F1E" w:rsidRPr="00E127F9" w14:paraId="2EC41F05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BDD6EE"/>
          </w:tcPr>
          <w:p w14:paraId="1557E678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528" w:type="dxa"/>
            <w:shd w:val="clear" w:color="auto" w:fill="BDD6EE"/>
          </w:tcPr>
          <w:p w14:paraId="683149A8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ზოგადი მოდულები</w:t>
            </w:r>
          </w:p>
        </w:tc>
        <w:tc>
          <w:tcPr>
            <w:tcW w:w="2977" w:type="dxa"/>
            <w:shd w:val="clear" w:color="auto" w:fill="BDD6EE"/>
          </w:tcPr>
          <w:p w14:paraId="45E3977C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276" w:type="dxa"/>
            <w:shd w:val="clear" w:color="auto" w:fill="BDD6EE"/>
          </w:tcPr>
          <w:p w14:paraId="473747A3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DC2F1E" w:rsidRPr="00E127F9" w14:paraId="66C22AC7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34E6BE63" w14:textId="77777777" w:rsidR="00DC2F1E" w:rsidRPr="00E127F9" w:rsidRDefault="00DC2F1E" w:rsidP="00DC2F1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5528" w:type="dxa"/>
            <w:shd w:val="clear" w:color="auto" w:fill="auto"/>
          </w:tcPr>
          <w:p w14:paraId="13229EF4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2977" w:type="dxa"/>
            <w:shd w:val="clear" w:color="auto" w:fill="auto"/>
          </w:tcPr>
          <w:p w14:paraId="3238B8F4" w14:textId="77777777" w:rsidR="00DC2F1E" w:rsidRPr="00E127F9" w:rsidRDefault="00DC2F1E" w:rsidP="007F665F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451C38F7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603522A4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41F00656" w14:textId="77777777" w:rsidR="00DC2F1E" w:rsidRPr="00E127F9" w:rsidRDefault="00DC2F1E" w:rsidP="00DC2F1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5528" w:type="dxa"/>
            <w:shd w:val="clear" w:color="auto" w:fill="auto"/>
          </w:tcPr>
          <w:p w14:paraId="302FD641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ინფორმაციული წიგნიერება </w:t>
            </w:r>
          </w:p>
        </w:tc>
        <w:tc>
          <w:tcPr>
            <w:tcW w:w="2977" w:type="dxa"/>
            <w:shd w:val="clear" w:color="auto" w:fill="auto"/>
          </w:tcPr>
          <w:p w14:paraId="363B3A41" w14:textId="77777777" w:rsidR="00DC2F1E" w:rsidRPr="00E127F9" w:rsidRDefault="00DC2F1E" w:rsidP="007F665F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1936A3C3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7AF2C8D5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717ECD42" w14:textId="77777777" w:rsidR="00DC2F1E" w:rsidRPr="00E127F9" w:rsidRDefault="00DC2F1E" w:rsidP="00DC2F1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5528" w:type="dxa"/>
            <w:shd w:val="clear" w:color="auto" w:fill="auto"/>
          </w:tcPr>
          <w:p w14:paraId="28955B75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უცხოური ენა</w:t>
            </w:r>
            <w:r w:rsidRPr="00E127F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ინგლისური)</w:t>
            </w:r>
          </w:p>
        </w:tc>
        <w:tc>
          <w:tcPr>
            <w:tcW w:w="2977" w:type="dxa"/>
            <w:shd w:val="clear" w:color="auto" w:fill="auto"/>
          </w:tcPr>
          <w:p w14:paraId="04E2625C" w14:textId="77777777" w:rsidR="00DC2F1E" w:rsidRPr="00E127F9" w:rsidRDefault="00DC2F1E" w:rsidP="007F665F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7BE42881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6E7087F2" w14:textId="77777777" w:rsidTr="00DC2F1E">
        <w:trPr>
          <w:gridAfter w:val="1"/>
          <w:wAfter w:w="15" w:type="dxa"/>
        </w:trPr>
        <w:tc>
          <w:tcPr>
            <w:tcW w:w="8931" w:type="dxa"/>
            <w:gridSpan w:val="3"/>
            <w:shd w:val="clear" w:color="auto" w:fill="FFC000"/>
          </w:tcPr>
          <w:p w14:paraId="4F0F89D7" w14:textId="77777777" w:rsidR="00DC2F1E" w:rsidRPr="00E127F9" w:rsidRDefault="00DC2F1E" w:rsidP="007F665F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276" w:type="dxa"/>
            <w:shd w:val="clear" w:color="auto" w:fill="FFC000"/>
          </w:tcPr>
          <w:p w14:paraId="2227DDB1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10</w:t>
            </w:r>
          </w:p>
        </w:tc>
      </w:tr>
      <w:tr w:rsidR="00DC2F1E" w:rsidRPr="00E127F9" w14:paraId="2AD07A63" w14:textId="77777777" w:rsidTr="00DC2F1E">
        <w:trPr>
          <w:gridAfter w:val="1"/>
          <w:wAfter w:w="15" w:type="dxa"/>
        </w:trPr>
        <w:tc>
          <w:tcPr>
            <w:tcW w:w="5954" w:type="dxa"/>
            <w:gridSpan w:val="2"/>
            <w:shd w:val="clear" w:color="auto" w:fill="B4C6E7"/>
          </w:tcPr>
          <w:p w14:paraId="6E1C350A" w14:textId="77777777" w:rsidR="00DC2F1E" w:rsidRPr="00E127F9" w:rsidRDefault="00DC2F1E" w:rsidP="007F665F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საერთო პროფესიული სავალდებულო მოდულები</w:t>
            </w:r>
          </w:p>
        </w:tc>
        <w:tc>
          <w:tcPr>
            <w:tcW w:w="2977" w:type="dxa"/>
            <w:shd w:val="clear" w:color="auto" w:fill="B4C6E7"/>
          </w:tcPr>
          <w:p w14:paraId="4B2BB0A6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  <w:shd w:val="clear" w:color="auto" w:fill="B4C6E7"/>
          </w:tcPr>
          <w:p w14:paraId="6624BF6C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DC2F1E" w:rsidRPr="00E127F9" w14:paraId="5BE3E1E0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1AF3EDE0" w14:textId="77777777" w:rsidR="00DC2F1E" w:rsidRPr="00E127F9" w:rsidRDefault="00DC2F1E" w:rsidP="00DC2F1E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433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5528" w:type="dxa"/>
            <w:shd w:val="clear" w:color="auto" w:fill="auto"/>
          </w:tcPr>
          <w:p w14:paraId="1AF96FE9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გაცნობითი პრაქტიკა - სამთო საქმე</w:t>
            </w:r>
          </w:p>
        </w:tc>
        <w:tc>
          <w:tcPr>
            <w:tcW w:w="2977" w:type="dxa"/>
            <w:shd w:val="clear" w:color="auto" w:fill="auto"/>
          </w:tcPr>
          <w:p w14:paraId="6E4706B2" w14:textId="77777777" w:rsidR="00DC2F1E" w:rsidRPr="00E127F9" w:rsidRDefault="00DC2F1E" w:rsidP="007F665F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35D8DEB0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DC2F1E" w:rsidRPr="00E127F9" w14:paraId="5319959D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505D2358" w14:textId="77777777" w:rsidR="00DC2F1E" w:rsidRPr="00E127F9" w:rsidRDefault="00DC2F1E" w:rsidP="00DC2F1E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433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5528" w:type="dxa"/>
            <w:shd w:val="clear" w:color="auto" w:fill="auto"/>
          </w:tcPr>
          <w:p w14:paraId="2021C010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სამთო საქმის საფუძვლები</w:t>
            </w:r>
          </w:p>
        </w:tc>
        <w:tc>
          <w:tcPr>
            <w:tcW w:w="2977" w:type="dxa"/>
            <w:shd w:val="clear" w:color="auto" w:fill="auto"/>
          </w:tcPr>
          <w:p w14:paraId="49D1D82A" w14:textId="77777777" w:rsidR="00DC2F1E" w:rsidRPr="00E127F9" w:rsidRDefault="00DC2F1E" w:rsidP="007F665F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125E9F7F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DC2F1E" w:rsidRPr="00E127F9" w14:paraId="07181E29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178D9702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2DE6DB94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276" w:type="dxa"/>
            <w:shd w:val="clear" w:color="auto" w:fill="auto"/>
          </w:tcPr>
          <w:p w14:paraId="0C828AEB" w14:textId="77777777" w:rsidR="00DC2F1E" w:rsidRPr="00E127F9" w:rsidRDefault="00DC2F1E" w:rsidP="007F665F">
            <w:pPr>
              <w:spacing w:after="0" w:line="360" w:lineRule="auto"/>
              <w:ind w:left="43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7DA364FE" w14:textId="77777777" w:rsidTr="00DC2F1E">
        <w:trPr>
          <w:trHeight w:val="800"/>
        </w:trPr>
        <w:tc>
          <w:tcPr>
            <w:tcW w:w="10222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4349B4A1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სავალდებულო პროფესიული მოდულები</w:t>
            </w:r>
          </w:p>
        </w:tc>
      </w:tr>
      <w:tr w:rsidR="00DC2F1E" w:rsidRPr="00E127F9" w14:paraId="48F972D1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006662AF" w14:textId="77777777" w:rsidR="00DC2F1E" w:rsidRPr="00E127F9" w:rsidRDefault="00DC2F1E" w:rsidP="007F665F">
            <w:pPr>
              <w:pStyle w:val="a3"/>
              <w:tabs>
                <w:tab w:val="left" w:pos="2304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E4712B" w14:textId="77777777" w:rsidR="00DC2F1E" w:rsidRPr="00E127F9" w:rsidRDefault="00DC2F1E" w:rsidP="007F665F">
            <w:pPr>
              <w:pStyle w:val="a3"/>
              <w:tabs>
                <w:tab w:val="left" w:pos="2304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პრაქტიკული პროექტი სამთო ტექნიკოს</w:t>
            </w:r>
            <w:proofErr w:type="spellStart"/>
            <w:r w:rsidRPr="00E127F9">
              <w:rPr>
                <w:rFonts w:ascii="Sylfaen" w:hAnsi="Sylfaen"/>
                <w:sz w:val="24"/>
                <w:szCs w:val="24"/>
              </w:rPr>
              <w:t>ისათვის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0D67529" w14:textId="77777777" w:rsidR="00DC2F1E" w:rsidRPr="00E127F9" w:rsidRDefault="00DC2F1E" w:rsidP="007F665F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განათლება;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პროფესიული საგანმანათლებლ</w:t>
            </w:r>
            <w:r w:rsidRPr="00E127F9">
              <w:rPr>
                <w:rFonts w:ascii="Sylfaen" w:hAnsi="Sylfaen" w:cs="Sylfaen"/>
                <w:sz w:val="24"/>
                <w:szCs w:val="24"/>
              </w:rPr>
              <w:t>ო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პროგრამით  გათვალისწინებული ყველა სავალდებულო მოდული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97564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DC2F1E" w:rsidRPr="00E127F9" w14:paraId="0DD5AC4B" w14:textId="77777777" w:rsidTr="00DC2F1E">
        <w:trPr>
          <w:gridAfter w:val="1"/>
          <w:wAfter w:w="15" w:type="dxa"/>
          <w:trHeight w:val="495"/>
        </w:trPr>
        <w:tc>
          <w:tcPr>
            <w:tcW w:w="426" w:type="dxa"/>
            <w:shd w:val="clear" w:color="auto" w:fill="auto"/>
            <w:vAlign w:val="center"/>
          </w:tcPr>
          <w:p w14:paraId="24B68E93" w14:textId="77777777" w:rsidR="00DC2F1E" w:rsidRPr="00E127F9" w:rsidRDefault="00DC2F1E" w:rsidP="007F665F">
            <w:pPr>
              <w:spacing w:after="120" w:line="240" w:lineRule="auto"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885E4B" w14:textId="77777777" w:rsidR="00DC2F1E" w:rsidRPr="00E127F9" w:rsidRDefault="00DC2F1E" w:rsidP="007F665F">
            <w:pPr>
              <w:spacing w:after="120" w:line="240" w:lineRule="auto"/>
              <w:jc w:val="both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 xml:space="preserve">წმენდითი და გვირაბგასაყვანი სამუშაოების ორგანიზაცია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962243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D34F7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783127BD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593F7470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 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62D98E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წიაღისეულის მიწისქვეშა დამუშავების ტექნოლოგია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4119DD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A2819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DC2F1E" w:rsidRPr="00E127F9" w14:paraId="44FF0497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10CE63A4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D1464B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გვირაბების გაყვანის ორგანიზაცია</w:t>
            </w:r>
          </w:p>
          <w:p w14:paraId="6F82A288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A21BD8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2D841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75E3456A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065FE508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E22505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სამთო საწარმოთა აეროლოგია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B304BD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98AEB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47003C6D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2AEAF0DD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2723C8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შრომის უსაფრთხოება სამთო საწარმოებში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946CCD" w14:textId="77777777" w:rsidR="00DC2F1E" w:rsidRPr="00E127F9" w:rsidRDefault="00DC2F1E" w:rsidP="00DC2F1E">
            <w:pPr>
              <w:pStyle w:val="a3"/>
              <w:spacing w:before="120"/>
              <w:ind w:left="0" w:right="44" w:firstLine="5986"/>
              <w:jc w:val="both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</w:t>
            </w:r>
            <w:r w:rsidR="00553BDB">
              <w:rPr>
                <w:rFonts w:ascii="Sylfaen" w:hAnsi="Sylfaen" w:cs="Arial"/>
                <w:sz w:val="24"/>
                <w:szCs w:val="24"/>
                <w:lang w:val="ka-GE"/>
              </w:rPr>
              <w:t>ს</w:t>
            </w: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აბაზო  განათლება;</w:t>
            </w:r>
          </w:p>
          <w:p w14:paraId="131EB058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მოდული</w:t>
            </w:r>
            <w:r w:rsidRPr="00E127F9">
              <w:rPr>
                <w:rFonts w:ascii="Sylfaen" w:hAnsi="Sylfaen" w:cs="Arial"/>
                <w:sz w:val="24"/>
                <w:szCs w:val="24"/>
              </w:rPr>
              <w:t xml:space="preserve">: </w:t>
            </w: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სამთო საწარმოთა აეროლოგია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FD878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59E86F52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6F1AEA5A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9D66D8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სამთო  მანქანების, მოწყობილობებისა და კომპლექსების რემონტი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7F58E5" w14:textId="77777777" w:rsidR="00DC2F1E" w:rsidRPr="00E127F9" w:rsidRDefault="00DC2F1E" w:rsidP="007F665F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2381F660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588A8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DC2F1E" w:rsidRPr="00E127F9" w14:paraId="17EC7F2D" w14:textId="77777777" w:rsidTr="00DC2F1E">
        <w:trPr>
          <w:gridAfter w:val="1"/>
          <w:wAfter w:w="15" w:type="dxa"/>
          <w:trHeight w:val="519"/>
        </w:trPr>
        <w:tc>
          <w:tcPr>
            <w:tcW w:w="8931" w:type="dxa"/>
            <w:gridSpan w:val="3"/>
            <w:shd w:val="clear" w:color="auto" w:fill="FFC000"/>
          </w:tcPr>
          <w:p w14:paraId="450371E8" w14:textId="77777777" w:rsidR="00DC2F1E" w:rsidRPr="00E127F9" w:rsidRDefault="00DC2F1E" w:rsidP="007F665F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276" w:type="dxa"/>
            <w:shd w:val="clear" w:color="auto" w:fill="FFC000"/>
          </w:tcPr>
          <w:p w14:paraId="3035B84F" w14:textId="77777777" w:rsidR="00DC2F1E" w:rsidRPr="00E127F9" w:rsidRDefault="00DC2F1E" w:rsidP="007F665F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</w:rPr>
              <w:t>35</w:t>
            </w:r>
          </w:p>
        </w:tc>
      </w:tr>
      <w:tr w:rsidR="00DC2F1E" w:rsidRPr="00E127F9" w14:paraId="77EDEEE4" w14:textId="77777777" w:rsidTr="00DC2F1E">
        <w:trPr>
          <w:trHeight w:val="800"/>
        </w:trPr>
        <w:tc>
          <w:tcPr>
            <w:tcW w:w="10222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66D797F8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 პროფესიული მოდულები</w:t>
            </w:r>
          </w:p>
        </w:tc>
      </w:tr>
      <w:tr w:rsidR="00DC2F1E" w:rsidRPr="00E127F9" w14:paraId="7865416E" w14:textId="77777777" w:rsidTr="00DC2F1E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7DF28CF2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162450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ტექნიკური დოკუმენტაცია და  გრაფიკული მასალები</w:t>
            </w:r>
          </w:p>
        </w:tc>
        <w:tc>
          <w:tcPr>
            <w:tcW w:w="2977" w:type="dxa"/>
            <w:shd w:val="clear" w:color="auto" w:fill="auto"/>
          </w:tcPr>
          <w:p w14:paraId="357BE967" w14:textId="77777777" w:rsidR="00DC2F1E" w:rsidRPr="00E127F9" w:rsidRDefault="00DC2F1E" w:rsidP="007F665F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6DB5F42D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19CB608B" w14:textId="77777777" w:rsidTr="00DC2F1E">
        <w:trPr>
          <w:gridAfter w:val="1"/>
          <w:wAfter w:w="15" w:type="dxa"/>
          <w:trHeight w:val="495"/>
        </w:trPr>
        <w:tc>
          <w:tcPr>
            <w:tcW w:w="426" w:type="dxa"/>
            <w:shd w:val="clear" w:color="auto" w:fill="auto"/>
            <w:vAlign w:val="center"/>
          </w:tcPr>
          <w:p w14:paraId="5F8C0621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D412DB" w14:textId="77777777" w:rsidR="00DC2F1E" w:rsidRPr="00E127F9" w:rsidRDefault="00DC2F1E" w:rsidP="007F665F">
            <w:pPr>
              <w:spacing w:after="0" w:line="240" w:lineRule="auto"/>
              <w:ind w:left="57"/>
              <w:jc w:val="both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გვირაბებისსამაგრიკონსტრუქციები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7E4207D" w14:textId="77777777" w:rsidR="00DC2F1E" w:rsidRPr="00E127F9" w:rsidRDefault="00DC2F1E" w:rsidP="007F665F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05BF5FD0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1F73D623" w14:textId="77777777" w:rsidTr="00DC2F1E">
        <w:trPr>
          <w:gridAfter w:val="1"/>
          <w:wAfter w:w="15" w:type="dxa"/>
          <w:trHeight w:val="495"/>
        </w:trPr>
        <w:tc>
          <w:tcPr>
            <w:tcW w:w="426" w:type="dxa"/>
            <w:shd w:val="clear" w:color="auto" w:fill="auto"/>
            <w:vAlign w:val="center"/>
          </w:tcPr>
          <w:p w14:paraId="2A436DE5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DBA2E9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ასაფეთქებელი საშუალებების და ობიექტის  ასაფეთქებლად მომზადება</w:t>
            </w:r>
          </w:p>
        </w:tc>
        <w:tc>
          <w:tcPr>
            <w:tcW w:w="2977" w:type="dxa"/>
            <w:shd w:val="clear" w:color="auto" w:fill="auto"/>
          </w:tcPr>
          <w:p w14:paraId="4005B1BE" w14:textId="77777777" w:rsidR="00DC2F1E" w:rsidRPr="00E127F9" w:rsidRDefault="00DC2F1E" w:rsidP="007F665F">
            <w:pPr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35808B7C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4B0DEAB0" w14:textId="77777777" w:rsidTr="00DC2F1E">
        <w:trPr>
          <w:gridAfter w:val="1"/>
          <w:wAfter w:w="15" w:type="dxa"/>
          <w:trHeight w:val="495"/>
        </w:trPr>
        <w:tc>
          <w:tcPr>
            <w:tcW w:w="426" w:type="dxa"/>
            <w:shd w:val="clear" w:color="auto" w:fill="auto"/>
            <w:vAlign w:val="center"/>
          </w:tcPr>
          <w:p w14:paraId="39EAB822" w14:textId="77777777" w:rsidR="00DC2F1E" w:rsidRPr="00E127F9" w:rsidRDefault="00DC2F1E" w:rsidP="007F665F">
            <w:pPr>
              <w:spacing w:after="0" w:line="240" w:lineRule="auto"/>
              <w:ind w:right="-98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A6CBC3" w14:textId="77777777" w:rsidR="00DC2F1E" w:rsidRPr="00E127F9" w:rsidRDefault="001947A1" w:rsidP="001947A1">
            <w:pPr>
              <w:spacing w:after="0" w:line="240" w:lineRule="auto"/>
              <w:ind w:right="-98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ასაფეთქებელი ქსელების მონტაჟი</w:t>
            </w:r>
          </w:p>
        </w:tc>
        <w:tc>
          <w:tcPr>
            <w:tcW w:w="2977" w:type="dxa"/>
            <w:shd w:val="clear" w:color="auto" w:fill="auto"/>
          </w:tcPr>
          <w:p w14:paraId="25E3E8C2" w14:textId="77777777" w:rsidR="00DC2F1E" w:rsidRPr="00E127F9" w:rsidRDefault="00DC2F1E" w:rsidP="007F665F">
            <w:pPr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276" w:type="dxa"/>
            <w:shd w:val="clear" w:color="auto" w:fill="auto"/>
          </w:tcPr>
          <w:p w14:paraId="33652A20" w14:textId="77777777" w:rsidR="00DC2F1E" w:rsidRPr="00E127F9" w:rsidRDefault="001947A1" w:rsidP="007F665F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2</w:t>
            </w:r>
          </w:p>
        </w:tc>
      </w:tr>
      <w:tr w:rsidR="00DC2F1E" w:rsidRPr="00E127F9" w14:paraId="132E31A5" w14:textId="77777777" w:rsidTr="00DC2F1E">
        <w:trPr>
          <w:gridAfter w:val="1"/>
          <w:wAfter w:w="15" w:type="dxa"/>
          <w:trHeight w:val="519"/>
        </w:trPr>
        <w:tc>
          <w:tcPr>
            <w:tcW w:w="8931" w:type="dxa"/>
            <w:gridSpan w:val="3"/>
            <w:shd w:val="clear" w:color="auto" w:fill="FFC000"/>
          </w:tcPr>
          <w:p w14:paraId="6FF12C57" w14:textId="77777777" w:rsidR="00DC2F1E" w:rsidRPr="00E127F9" w:rsidRDefault="00DC2F1E" w:rsidP="007F665F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ჯამი: </w:t>
            </w:r>
          </w:p>
        </w:tc>
        <w:tc>
          <w:tcPr>
            <w:tcW w:w="1276" w:type="dxa"/>
            <w:shd w:val="clear" w:color="auto" w:fill="FFC000"/>
          </w:tcPr>
          <w:p w14:paraId="123EED9C" w14:textId="77777777" w:rsidR="00DC2F1E" w:rsidRPr="00E127F9" w:rsidRDefault="00DC2F1E" w:rsidP="001947A1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1947A1"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</w:tr>
      <w:tr w:rsidR="00DC2F1E" w:rsidRPr="00E127F9" w14:paraId="0D8E9996" w14:textId="77777777" w:rsidTr="00DC2F1E">
        <w:trPr>
          <w:gridAfter w:val="1"/>
          <w:wAfter w:w="15" w:type="dxa"/>
          <w:trHeight w:val="519"/>
        </w:trPr>
        <w:tc>
          <w:tcPr>
            <w:tcW w:w="8931" w:type="dxa"/>
            <w:gridSpan w:val="3"/>
            <w:shd w:val="clear" w:color="auto" w:fill="FFC000"/>
          </w:tcPr>
          <w:p w14:paraId="6E3354B7" w14:textId="77777777" w:rsidR="00DC2F1E" w:rsidRPr="00E127F9" w:rsidRDefault="00DC2F1E" w:rsidP="007F665F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276" w:type="dxa"/>
            <w:shd w:val="clear" w:color="auto" w:fill="FFC000"/>
          </w:tcPr>
          <w:p w14:paraId="4245DF26" w14:textId="77777777" w:rsidR="00DC2F1E" w:rsidRPr="00E127F9" w:rsidRDefault="00DC2F1E" w:rsidP="001947A1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  <w:r w:rsidR="001947A1"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0</w:t>
            </w:r>
          </w:p>
        </w:tc>
      </w:tr>
    </w:tbl>
    <w:p w14:paraId="32A6CEBC" w14:textId="77777777" w:rsidR="001947A1" w:rsidRPr="00E127F9" w:rsidRDefault="001947A1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4455C176" w14:textId="77777777" w:rsidR="001947A1" w:rsidRPr="00E127F9" w:rsidRDefault="001947A1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28EBAA6E" w14:textId="77777777" w:rsidR="00792C6B" w:rsidRPr="00E127F9" w:rsidRDefault="00792C6B" w:rsidP="00792C6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პროგრამის ს</w:t>
      </w:r>
      <w:proofErr w:type="spellStart"/>
      <w:r w:rsidRPr="00E127F9">
        <w:rPr>
          <w:rFonts w:ascii="Sylfaen" w:hAnsi="Sylfaen" w:cs="Sylfaen"/>
          <w:b/>
          <w:sz w:val="24"/>
          <w:szCs w:val="24"/>
        </w:rPr>
        <w:t>ახელწოდება</w:t>
      </w:r>
      <w:proofErr w:type="spellEnd"/>
      <w:r w:rsidRPr="00E127F9">
        <w:rPr>
          <w:rFonts w:ascii="Sylfaen" w:hAnsi="Sylfaen" w:cs="Sylfaen"/>
          <w:b/>
          <w:sz w:val="24"/>
          <w:szCs w:val="24"/>
          <w:lang w:val="ka-GE"/>
        </w:rPr>
        <w:t>-</w:t>
      </w:r>
      <w:r w:rsidRPr="00E127F9">
        <w:rPr>
          <w:rFonts w:ascii="Sylfaen" w:eastAsia="Sylfaen" w:hAnsi="Sylfaen" w:cs="Sylfaen"/>
          <w:b/>
          <w:bCs/>
          <w:i/>
          <w:color w:val="4F81BD" w:themeColor="accent1"/>
          <w:sz w:val="24"/>
          <w:szCs w:val="24"/>
          <w:lang w:val="ka-GE"/>
        </w:rPr>
        <w:t>სამთო ელექტრომექანიკოსი</w:t>
      </w:r>
    </w:p>
    <w:p w14:paraId="73F5FA46" w14:textId="77777777" w:rsidR="00B3039D" w:rsidRPr="00E127F9" w:rsidRDefault="00792C6B" w:rsidP="00B3039D">
      <w:pPr>
        <w:pStyle w:val="a3"/>
        <w:numPr>
          <w:ilvl w:val="0"/>
          <w:numId w:val="21"/>
        </w:numPr>
        <w:spacing w:after="0" w:line="360" w:lineRule="auto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მისანიჭებელი კვალიფიკაცია - </w:t>
      </w:r>
      <w:r w:rsidR="00607FCE"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 w:rsidR="00607FC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07FCE" w:rsidRPr="00E127F9">
        <w:rPr>
          <w:rFonts w:ascii="Sylfaen" w:hAnsi="Sylfaen" w:cs="Sylfaen"/>
          <w:sz w:val="24"/>
          <w:szCs w:val="24"/>
          <w:lang w:val="ka-GE"/>
        </w:rPr>
        <w:t xml:space="preserve">სამთო </w:t>
      </w:r>
      <w:r w:rsidRPr="00E127F9">
        <w:rPr>
          <w:rFonts w:ascii="Sylfaen" w:hAnsi="Sylfaen" w:cs="Sylfaen"/>
          <w:sz w:val="24"/>
          <w:szCs w:val="24"/>
          <w:lang w:val="ka-GE"/>
        </w:rPr>
        <w:t>საქმეში</w:t>
      </w:r>
    </w:p>
    <w:p w14:paraId="3E8F5819" w14:textId="77777777" w:rsidR="00792C6B" w:rsidRPr="00E127F9" w:rsidRDefault="00792C6B" w:rsidP="00B3039D">
      <w:pPr>
        <w:pStyle w:val="a3"/>
        <w:numPr>
          <w:ilvl w:val="0"/>
          <w:numId w:val="21"/>
        </w:numPr>
        <w:spacing w:after="0" w:line="360" w:lineRule="auto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მიზანი</w:t>
      </w:r>
    </w:p>
    <w:p w14:paraId="1C339CE9" w14:textId="77777777" w:rsidR="00792C6B" w:rsidRPr="00E127F9" w:rsidRDefault="00792C6B" w:rsidP="00792C6B">
      <w:pPr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პროგრამის მიზანია მოამზადოს სპეციალისტი, რომელიც შეძლებს სამთო საწარმოთა ელექტრომექანიკური დანადგარებისა და ელექტრომომარაგების სისტემის მუშაობის უწყვეტ მონიტორინგს, მუშაობის პროცესში ხარვეზების გამოვლენას, მათ აღმოფხვრას და სრულყოფილ მომსახურეობას, სამონტაჟო სამუშაოების შესრულებას.</w:t>
      </w:r>
    </w:p>
    <w:p w14:paraId="03176AB8" w14:textId="77777777" w:rsidR="00B3039D" w:rsidRPr="00553BDB" w:rsidRDefault="00792C6B" w:rsidP="00553BD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553BDB">
        <w:rPr>
          <w:rFonts w:ascii="Sylfaen" w:hAnsi="Sylfaen" w:cs="Sylfaen"/>
          <w:b/>
          <w:sz w:val="24"/>
          <w:szCs w:val="24"/>
          <w:lang w:val="ka-GE"/>
        </w:rPr>
        <w:t xml:space="preserve">დაშვების წინაპირობა - </w:t>
      </w:r>
      <w:r w:rsidR="00553BDB" w:rsidRPr="00553BDB">
        <w:rPr>
          <w:rFonts w:ascii="Sylfaen" w:hAnsi="Sylfaen" w:cs="Sylfaen"/>
          <w:sz w:val="24"/>
          <w:szCs w:val="24"/>
          <w:lang w:val="ka-GE"/>
        </w:rPr>
        <w:t>საბაზო განათლება</w:t>
      </w:r>
    </w:p>
    <w:p w14:paraId="3465C0AE" w14:textId="77777777" w:rsidR="00792C6B" w:rsidRPr="00E127F9" w:rsidRDefault="00792C6B" w:rsidP="00792C6B">
      <w:pPr>
        <w:pStyle w:val="a3"/>
        <w:numPr>
          <w:ilvl w:val="0"/>
          <w:numId w:val="21"/>
        </w:numPr>
        <w:spacing w:after="0" w:line="360" w:lineRule="auto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კურსდამთავრებულთა კარიერული შესაძლებლობები </w:t>
      </w:r>
    </w:p>
    <w:p w14:paraId="3E9D90A8" w14:textId="77777777" w:rsidR="0066591D" w:rsidRPr="00E127F9" w:rsidRDefault="00792C6B" w:rsidP="00085FE4">
      <w:pPr>
        <w:ind w:left="709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lastRenderedPageBreak/>
        <w:t xml:space="preserve">პროგრამის დასრულების შემდეგ პირს შეუძლია დასაქმდეს  მიწისქვეშა სამთო საწარმოებში (შახტები, მაღაროები), სატრანსპორტო გვირაბებში (სარკინიგზო, საავტომობილო), მეტროპოლიტენში. </w:t>
      </w:r>
    </w:p>
    <w:p w14:paraId="3DC3456A" w14:textId="77777777" w:rsidR="0066591D" w:rsidRPr="00E127F9" w:rsidRDefault="0066591D" w:rsidP="0066591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სტრუქტურა და მოდულები</w:t>
      </w:r>
    </w:p>
    <w:p w14:paraId="074AB8D2" w14:textId="77777777" w:rsidR="008F3A64" w:rsidRPr="00E127F9" w:rsidRDefault="00553BDB" w:rsidP="00792C6B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პროფესიული კვალიფიკაციის </w:t>
      </w:r>
      <w:r w:rsidR="00792C6B" w:rsidRPr="00E127F9">
        <w:rPr>
          <w:rFonts w:ascii="Sylfaen" w:hAnsi="Sylfaen" w:cs="Sylfaen"/>
          <w:sz w:val="24"/>
          <w:szCs w:val="24"/>
          <w:lang w:val="ka-GE"/>
        </w:rPr>
        <w:t xml:space="preserve">(კონცენტრაცია - </w:t>
      </w:r>
      <w:r w:rsidR="00792C6B" w:rsidRPr="00E127F9">
        <w:rPr>
          <w:rFonts w:ascii="Sylfaen" w:hAnsi="Sylfaen" w:cs="Sylfaen"/>
          <w:b/>
          <w:sz w:val="24"/>
          <w:szCs w:val="24"/>
          <w:lang w:val="ka-GE"/>
        </w:rPr>
        <w:t>სამთო ელექტრომექანიკოსი)</w:t>
      </w:r>
      <w:r w:rsidR="00792C6B" w:rsidRPr="00E127F9">
        <w:rPr>
          <w:rFonts w:ascii="Sylfaen" w:hAnsi="Sylfaen" w:cs="Sylfaen"/>
          <w:sz w:val="24"/>
          <w:szCs w:val="24"/>
          <w:lang w:val="ka-GE"/>
        </w:rPr>
        <w:t xml:space="preserve"> მისანიჭებლად პროფესიულმა სტუდენტმა უნდა დააგროვოს 60კრედიტი,(არაქართულ ეროვნების სტუდენტებისთვის 75 კრედიტი)  საიდანაც ზოგადი მოდულების რაოდენობაა - 10 კრედიტი, საერთო პროფესიული სავალდებულო მოდულების - 4 კრედიტი, სავალდებულო პროფესიული მოდულების - 35 კრედიტი და არჩევითი პროფესიული მოდულების - 11 კრედიტი. სწავლის სავარაუდო ხანგრძლივობაა 1  წელი</w:t>
      </w:r>
    </w:p>
    <w:p w14:paraId="58A10470" w14:textId="77777777" w:rsidR="00DC2F1E" w:rsidRPr="00E127F9" w:rsidRDefault="00DC2F1E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tbl>
      <w:tblPr>
        <w:tblW w:w="95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5"/>
        <w:gridCol w:w="30"/>
        <w:gridCol w:w="15"/>
        <w:gridCol w:w="3547"/>
        <w:gridCol w:w="3828"/>
        <w:gridCol w:w="1739"/>
      </w:tblGrid>
      <w:tr w:rsidR="0040402E" w:rsidRPr="00E127F9" w14:paraId="447E4041" w14:textId="77777777" w:rsidTr="00553BDB">
        <w:tc>
          <w:tcPr>
            <w:tcW w:w="7825" w:type="dxa"/>
            <w:gridSpan w:val="6"/>
            <w:shd w:val="clear" w:color="auto" w:fill="BDD6EE"/>
          </w:tcPr>
          <w:p w14:paraId="343426B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სამთო ელექტრომექანიკოსი</w:t>
            </w:r>
          </w:p>
        </w:tc>
        <w:tc>
          <w:tcPr>
            <w:tcW w:w="1739" w:type="dxa"/>
            <w:shd w:val="clear" w:color="auto" w:fill="BDD6EE"/>
          </w:tcPr>
          <w:p w14:paraId="4FBDEEC8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0402E" w:rsidRPr="00E127F9" w14:paraId="38DC0CCB" w14:textId="77777777" w:rsidTr="00553BDB">
        <w:tc>
          <w:tcPr>
            <w:tcW w:w="3997" w:type="dxa"/>
            <w:gridSpan w:val="5"/>
            <w:shd w:val="clear" w:color="auto" w:fill="BDD6EE"/>
          </w:tcPr>
          <w:p w14:paraId="3A73D009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ზოგადი მოდულები</w:t>
            </w:r>
          </w:p>
        </w:tc>
        <w:tc>
          <w:tcPr>
            <w:tcW w:w="3828" w:type="dxa"/>
            <w:shd w:val="clear" w:color="auto" w:fill="BDD6EE"/>
          </w:tcPr>
          <w:p w14:paraId="0800BB9F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739" w:type="dxa"/>
            <w:shd w:val="clear" w:color="auto" w:fill="BDD6EE"/>
          </w:tcPr>
          <w:p w14:paraId="1F2A67C7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40402E" w:rsidRPr="00E127F9" w14:paraId="645F9027" w14:textId="77777777" w:rsidTr="00553BDB">
        <w:tc>
          <w:tcPr>
            <w:tcW w:w="390" w:type="dxa"/>
            <w:shd w:val="clear" w:color="auto" w:fill="auto"/>
          </w:tcPr>
          <w:p w14:paraId="6CE396DE" w14:textId="77777777" w:rsidR="0040402E" w:rsidRPr="00E127F9" w:rsidRDefault="0040402E" w:rsidP="0040402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7" w:type="dxa"/>
            <w:gridSpan w:val="4"/>
            <w:shd w:val="clear" w:color="auto" w:fill="auto"/>
          </w:tcPr>
          <w:p w14:paraId="721FBBA8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3828" w:type="dxa"/>
            <w:shd w:val="clear" w:color="auto" w:fill="auto"/>
          </w:tcPr>
          <w:p w14:paraId="466F035B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2BE0A67B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47848003" w14:textId="77777777" w:rsidTr="00553BDB">
        <w:tc>
          <w:tcPr>
            <w:tcW w:w="390" w:type="dxa"/>
            <w:shd w:val="clear" w:color="auto" w:fill="auto"/>
          </w:tcPr>
          <w:p w14:paraId="412A0F58" w14:textId="77777777" w:rsidR="0040402E" w:rsidRPr="00E127F9" w:rsidRDefault="0040402E" w:rsidP="0040402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7" w:type="dxa"/>
            <w:gridSpan w:val="4"/>
            <w:shd w:val="clear" w:color="auto" w:fill="auto"/>
          </w:tcPr>
          <w:p w14:paraId="059B8162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ინფორმაციული წიგნიერება 1</w:t>
            </w:r>
          </w:p>
        </w:tc>
        <w:tc>
          <w:tcPr>
            <w:tcW w:w="3828" w:type="dxa"/>
            <w:shd w:val="clear" w:color="auto" w:fill="auto"/>
          </w:tcPr>
          <w:p w14:paraId="39BF3AFC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784699BA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6FDD83A4" w14:textId="77777777" w:rsidTr="00553BDB">
        <w:tc>
          <w:tcPr>
            <w:tcW w:w="390" w:type="dxa"/>
            <w:shd w:val="clear" w:color="auto" w:fill="auto"/>
          </w:tcPr>
          <w:p w14:paraId="412FCE47" w14:textId="77777777" w:rsidR="0040402E" w:rsidRPr="00E127F9" w:rsidRDefault="0040402E" w:rsidP="0040402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7" w:type="dxa"/>
            <w:gridSpan w:val="4"/>
            <w:shd w:val="clear" w:color="auto" w:fill="auto"/>
          </w:tcPr>
          <w:p w14:paraId="620955CE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უცხოური ენა</w:t>
            </w:r>
            <w:r w:rsidRPr="00E127F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ინგლისური)</w:t>
            </w:r>
          </w:p>
        </w:tc>
        <w:tc>
          <w:tcPr>
            <w:tcW w:w="3828" w:type="dxa"/>
            <w:shd w:val="clear" w:color="auto" w:fill="auto"/>
          </w:tcPr>
          <w:p w14:paraId="1B2D9BC7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3FBDCFE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4F33978B" w14:textId="77777777" w:rsidTr="00553BDB">
        <w:tc>
          <w:tcPr>
            <w:tcW w:w="7825" w:type="dxa"/>
            <w:gridSpan w:val="6"/>
            <w:shd w:val="clear" w:color="auto" w:fill="FFC000"/>
          </w:tcPr>
          <w:p w14:paraId="201029A9" w14:textId="77777777" w:rsidR="0040402E" w:rsidRPr="00E127F9" w:rsidRDefault="0040402E" w:rsidP="00A97B15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739" w:type="dxa"/>
            <w:shd w:val="clear" w:color="auto" w:fill="FFC000"/>
          </w:tcPr>
          <w:p w14:paraId="271AEE45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10</w:t>
            </w:r>
          </w:p>
        </w:tc>
      </w:tr>
      <w:tr w:rsidR="0040402E" w:rsidRPr="00E127F9" w14:paraId="53DA7376" w14:textId="77777777" w:rsidTr="00553BDB">
        <w:tc>
          <w:tcPr>
            <w:tcW w:w="3997" w:type="dxa"/>
            <w:gridSpan w:val="5"/>
            <w:shd w:val="clear" w:color="auto" w:fill="B4C6E7"/>
          </w:tcPr>
          <w:p w14:paraId="09499E78" w14:textId="77777777" w:rsidR="0040402E" w:rsidRPr="00E127F9" w:rsidRDefault="0040402E" w:rsidP="00A97B15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საერთო პროფესიული სავალდებულო მოდულები</w:t>
            </w:r>
          </w:p>
        </w:tc>
        <w:tc>
          <w:tcPr>
            <w:tcW w:w="3828" w:type="dxa"/>
            <w:shd w:val="clear" w:color="auto" w:fill="B4C6E7"/>
          </w:tcPr>
          <w:p w14:paraId="68511571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39" w:type="dxa"/>
            <w:shd w:val="clear" w:color="auto" w:fill="B4C6E7"/>
          </w:tcPr>
          <w:p w14:paraId="09B08491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40402E" w:rsidRPr="00E127F9" w14:paraId="5065D67F" w14:textId="77777777" w:rsidTr="00553BDB">
        <w:tc>
          <w:tcPr>
            <w:tcW w:w="405" w:type="dxa"/>
            <w:gridSpan w:val="2"/>
            <w:shd w:val="clear" w:color="auto" w:fill="auto"/>
          </w:tcPr>
          <w:p w14:paraId="7E8C45F6" w14:textId="77777777" w:rsidR="0040402E" w:rsidRPr="00E127F9" w:rsidRDefault="0040402E" w:rsidP="0040402E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433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6664F53C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გაცნობითი პრაქტიკა - სამთო საქმე</w:t>
            </w:r>
          </w:p>
        </w:tc>
        <w:tc>
          <w:tcPr>
            <w:tcW w:w="3828" w:type="dxa"/>
            <w:shd w:val="clear" w:color="auto" w:fill="auto"/>
          </w:tcPr>
          <w:p w14:paraId="4A20FD33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6E9E77C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40402E" w:rsidRPr="00E127F9" w14:paraId="1A7EB99F" w14:textId="77777777" w:rsidTr="00553BDB">
        <w:tc>
          <w:tcPr>
            <w:tcW w:w="405" w:type="dxa"/>
            <w:gridSpan w:val="2"/>
            <w:shd w:val="clear" w:color="auto" w:fill="auto"/>
          </w:tcPr>
          <w:p w14:paraId="6DE2B1CE" w14:textId="77777777" w:rsidR="0040402E" w:rsidRPr="00E127F9" w:rsidRDefault="0040402E" w:rsidP="0040402E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433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2CCC2CB7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სამთო საქმის საფუძვლები</w:t>
            </w:r>
          </w:p>
        </w:tc>
        <w:tc>
          <w:tcPr>
            <w:tcW w:w="3828" w:type="dxa"/>
            <w:shd w:val="clear" w:color="auto" w:fill="auto"/>
          </w:tcPr>
          <w:p w14:paraId="2FDC2C24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2C963BBE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 xml:space="preserve">2 </w:t>
            </w:r>
          </w:p>
        </w:tc>
      </w:tr>
      <w:tr w:rsidR="0040402E" w:rsidRPr="00E127F9" w14:paraId="4B1C6C6C" w14:textId="77777777" w:rsidTr="00553BDB">
        <w:trPr>
          <w:trHeight w:val="338"/>
        </w:trPr>
        <w:tc>
          <w:tcPr>
            <w:tcW w:w="9564" w:type="dxa"/>
            <w:gridSpan w:val="7"/>
            <w:tcBorders>
              <w:bottom w:val="single" w:sz="4" w:space="0" w:color="auto"/>
            </w:tcBorders>
            <w:shd w:val="clear" w:color="auto" w:fill="B4C6E7"/>
          </w:tcPr>
          <w:p w14:paraId="0AA3DB30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სავალდებულო პროფესიული მოდულები</w:t>
            </w:r>
          </w:p>
        </w:tc>
      </w:tr>
      <w:tr w:rsidR="0040402E" w:rsidRPr="00E127F9" w14:paraId="36ECF9FF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1C78369D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4AD3F489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პრაქტიკულიპროექტისამთოელექტრომექანიკოსისათვის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4058FAE5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განათლება;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პროფესიული საგანმანათლებლ</w:t>
            </w:r>
            <w:r w:rsidRPr="00E127F9">
              <w:rPr>
                <w:rFonts w:ascii="Sylfaen" w:hAnsi="Sylfaen" w:cs="Sylfaen"/>
                <w:sz w:val="24"/>
                <w:szCs w:val="24"/>
              </w:rPr>
              <w:t>ო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პროგრამით  გათვალისწინებული ყველა სავალდებულო მოდული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9DF5D7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40402E" w:rsidRPr="00E127F9" w14:paraId="3E1A8E72" w14:textId="77777777" w:rsidTr="00553BDB">
        <w:trPr>
          <w:trHeight w:val="495"/>
        </w:trPr>
        <w:tc>
          <w:tcPr>
            <w:tcW w:w="435" w:type="dxa"/>
            <w:gridSpan w:val="3"/>
            <w:shd w:val="clear" w:color="auto" w:fill="auto"/>
            <w:vAlign w:val="center"/>
          </w:tcPr>
          <w:p w14:paraId="3C3F6AA7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67EB594A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ელექტრომექანიკური მოწყობილობების მონტაჟი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CD56CE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განათლება;</w:t>
            </w:r>
          </w:p>
          <w:p w14:paraId="4287FE65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მოდული</w:t>
            </w:r>
            <w:r w:rsidRPr="00E127F9">
              <w:rPr>
                <w:rFonts w:ascii="Sylfaen" w:hAnsi="Sylfaen" w:cs="Arial"/>
                <w:sz w:val="24"/>
                <w:szCs w:val="24"/>
              </w:rPr>
              <w:t xml:space="preserve">: </w:t>
            </w: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სამთო  ელექტროტექნიკა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6372F32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</w:tr>
      <w:tr w:rsidR="0040402E" w:rsidRPr="00E127F9" w14:paraId="00345468" w14:textId="77777777" w:rsidTr="00553BDB">
        <w:trPr>
          <w:trHeight w:val="529"/>
        </w:trPr>
        <w:tc>
          <w:tcPr>
            <w:tcW w:w="435" w:type="dxa"/>
            <w:gridSpan w:val="3"/>
            <w:shd w:val="clear" w:color="auto" w:fill="auto"/>
            <w:vAlign w:val="center"/>
          </w:tcPr>
          <w:p w14:paraId="1BD779DE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3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346AF3F2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ელექტრომექანიკური  მოწყობილობების  ექსპლუატაცია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1D4A88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განათლება;</w:t>
            </w:r>
          </w:p>
          <w:p w14:paraId="2CC0FF0D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მოდული</w:t>
            </w:r>
            <w:r w:rsidRPr="00E127F9">
              <w:rPr>
                <w:rFonts w:ascii="Sylfaen" w:hAnsi="Sylfaen" w:cs="Arial"/>
                <w:sz w:val="24"/>
                <w:szCs w:val="24"/>
              </w:rPr>
              <w:t xml:space="preserve">: </w:t>
            </w: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სამთო  ელექტროტექნიკა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3055FAE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40402E" w:rsidRPr="00E127F9" w14:paraId="752E444C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7296C41E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1CEE956D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სამთომანქანებიდაკომპლექსები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07E73ADC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CC9CF9B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40402E" w:rsidRPr="00E127F9" w14:paraId="181F8C7C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0AFF1365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7697BFDD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სამთოელექტროტექნიკა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36A867A3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59CB6D9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7474DB71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0D5D2906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49FB7297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სამთო ელექტრომექანიკური დანადგარებისა და სისტემების უსაფრთხოება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E67F986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05DC6E63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483843C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2BA3A4E4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421382C0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018BCD9B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საშახტო ამწევი დანადგარები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5B5C38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2AEDB0EE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BA95EB8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40402E" w:rsidRPr="00E127F9" w14:paraId="646476C1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3FF995F8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64FB2E72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სამთო მანქანების ელექტრული ამძრავი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31C613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778887A3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BC87605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21830F86" w14:textId="77777777" w:rsidTr="00553BDB">
        <w:trPr>
          <w:trHeight w:val="519"/>
        </w:trPr>
        <w:tc>
          <w:tcPr>
            <w:tcW w:w="7825" w:type="dxa"/>
            <w:gridSpan w:val="6"/>
            <w:shd w:val="clear" w:color="auto" w:fill="FFC000"/>
          </w:tcPr>
          <w:p w14:paraId="7D2CBB40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739" w:type="dxa"/>
            <w:shd w:val="clear" w:color="auto" w:fill="FFC000"/>
          </w:tcPr>
          <w:p w14:paraId="38189118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</w:rPr>
              <w:t>35</w:t>
            </w:r>
          </w:p>
        </w:tc>
      </w:tr>
      <w:tr w:rsidR="0040402E" w:rsidRPr="00E127F9" w14:paraId="1BE9628D" w14:textId="77777777" w:rsidTr="00553BDB">
        <w:trPr>
          <w:trHeight w:val="541"/>
        </w:trPr>
        <w:tc>
          <w:tcPr>
            <w:tcW w:w="9564" w:type="dxa"/>
            <w:gridSpan w:val="7"/>
            <w:tcBorders>
              <w:bottom w:val="single" w:sz="4" w:space="0" w:color="auto"/>
            </w:tcBorders>
            <w:shd w:val="clear" w:color="auto" w:fill="B4C6E7"/>
          </w:tcPr>
          <w:p w14:paraId="3BF75E4C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 პროფესიული მოდულები</w:t>
            </w:r>
          </w:p>
        </w:tc>
      </w:tr>
      <w:tr w:rsidR="0040402E" w:rsidRPr="00E127F9" w14:paraId="7FD457AA" w14:textId="77777777" w:rsidTr="00553BDB">
        <w:tc>
          <w:tcPr>
            <w:tcW w:w="450" w:type="dxa"/>
            <w:gridSpan w:val="4"/>
            <w:shd w:val="clear" w:color="auto" w:fill="auto"/>
            <w:vAlign w:val="center"/>
          </w:tcPr>
          <w:p w14:paraId="63768600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14:paraId="54FF927A" w14:textId="77777777" w:rsidR="0040402E" w:rsidRPr="00E127F9" w:rsidRDefault="001947A1" w:rsidP="00A97B15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საშახტო ელმავლის მემანქანე</w:t>
            </w:r>
          </w:p>
        </w:tc>
        <w:tc>
          <w:tcPr>
            <w:tcW w:w="3828" w:type="dxa"/>
            <w:shd w:val="clear" w:color="auto" w:fill="auto"/>
          </w:tcPr>
          <w:p w14:paraId="6BA34269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7137AC27" w14:textId="77777777" w:rsidR="0040402E" w:rsidRPr="00E127F9" w:rsidRDefault="001947A1" w:rsidP="00A97B15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8</w:t>
            </w:r>
          </w:p>
        </w:tc>
      </w:tr>
      <w:tr w:rsidR="001947A1" w:rsidRPr="00E127F9" w14:paraId="15F67C69" w14:textId="77777777" w:rsidTr="00553BDB">
        <w:trPr>
          <w:trHeight w:val="495"/>
        </w:trPr>
        <w:tc>
          <w:tcPr>
            <w:tcW w:w="450" w:type="dxa"/>
            <w:gridSpan w:val="4"/>
            <w:shd w:val="clear" w:color="auto" w:fill="auto"/>
            <w:vAlign w:val="center"/>
          </w:tcPr>
          <w:p w14:paraId="10340C92" w14:textId="77777777" w:rsidR="001947A1" w:rsidRPr="00E127F9" w:rsidRDefault="001947A1" w:rsidP="00A97B15">
            <w:pPr>
              <w:spacing w:after="0" w:line="360" w:lineRule="auto"/>
              <w:ind w:right="-98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37D30199" w14:textId="77777777" w:rsidR="001947A1" w:rsidRPr="00E127F9" w:rsidRDefault="001947A1" w:rsidP="006A75D1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 xml:space="preserve">საშახტო საელმავლო წევის ელმომარაგება   </w:t>
            </w:r>
          </w:p>
        </w:tc>
        <w:tc>
          <w:tcPr>
            <w:tcW w:w="3828" w:type="dxa"/>
            <w:shd w:val="clear" w:color="auto" w:fill="auto"/>
          </w:tcPr>
          <w:p w14:paraId="34F12C24" w14:textId="77777777" w:rsidR="001947A1" w:rsidRPr="00E127F9" w:rsidRDefault="001947A1" w:rsidP="006A75D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23372796" w14:textId="77777777" w:rsidR="001947A1" w:rsidRPr="00E127F9" w:rsidRDefault="001947A1" w:rsidP="006A75D1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45E6E85A" w14:textId="77777777" w:rsidTr="00553BDB">
        <w:trPr>
          <w:trHeight w:val="519"/>
        </w:trPr>
        <w:tc>
          <w:tcPr>
            <w:tcW w:w="7825" w:type="dxa"/>
            <w:gridSpan w:val="6"/>
            <w:shd w:val="clear" w:color="auto" w:fill="FFC000"/>
          </w:tcPr>
          <w:p w14:paraId="2C0F9699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739" w:type="dxa"/>
            <w:shd w:val="clear" w:color="auto" w:fill="FFC000"/>
          </w:tcPr>
          <w:p w14:paraId="6D1125E0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11</w:t>
            </w:r>
          </w:p>
        </w:tc>
      </w:tr>
      <w:tr w:rsidR="0040402E" w:rsidRPr="00E127F9" w14:paraId="29A0AB6A" w14:textId="77777777" w:rsidTr="00553BDB">
        <w:trPr>
          <w:trHeight w:val="519"/>
        </w:trPr>
        <w:tc>
          <w:tcPr>
            <w:tcW w:w="7825" w:type="dxa"/>
            <w:gridSpan w:val="6"/>
            <w:shd w:val="clear" w:color="auto" w:fill="FFC000"/>
          </w:tcPr>
          <w:p w14:paraId="466CA6C7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739" w:type="dxa"/>
            <w:shd w:val="clear" w:color="auto" w:fill="FFC000"/>
          </w:tcPr>
          <w:p w14:paraId="5146F137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60</w:t>
            </w:r>
          </w:p>
        </w:tc>
      </w:tr>
    </w:tbl>
    <w:p w14:paraId="13DCD295" w14:textId="77777777" w:rsidR="00DC2F1E" w:rsidRPr="00E127F9" w:rsidRDefault="00DC2F1E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19876623" w14:textId="77777777" w:rsidR="0075146C" w:rsidRPr="00E127F9" w:rsidRDefault="0075146C" w:rsidP="00085FE4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14:paraId="7A66158B" w14:textId="77777777" w:rsidR="008E120F" w:rsidRPr="00E127F9" w:rsidRDefault="00D667FF" w:rsidP="00D667FF">
      <w:pPr>
        <w:spacing w:after="0" w:line="360" w:lineRule="auto"/>
        <w:jc w:val="both"/>
        <w:rPr>
          <w:rFonts w:ascii="Sylfaen" w:hAnsi="Sylfaen" w:cs="Sylfaen"/>
          <w:b/>
          <w:i/>
          <w:color w:val="4F81BD" w:themeColor="accent1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     1</w:t>
      </w:r>
      <w:r w:rsidR="0066591D" w:rsidRPr="00E127F9">
        <w:rPr>
          <w:rFonts w:ascii="Sylfaen" w:hAnsi="Sylfaen" w:cs="Sylfaen"/>
          <w:b/>
          <w:sz w:val="24"/>
          <w:szCs w:val="24"/>
          <w:lang w:val="ka-GE"/>
        </w:rPr>
        <w:t xml:space="preserve">.პროგრამის 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ს</w:t>
      </w:r>
      <w:proofErr w:type="spellStart"/>
      <w:r w:rsidR="008E120F" w:rsidRPr="00E127F9">
        <w:rPr>
          <w:rFonts w:ascii="Sylfaen" w:hAnsi="Sylfaen" w:cs="Sylfaen"/>
          <w:b/>
          <w:sz w:val="24"/>
          <w:szCs w:val="24"/>
        </w:rPr>
        <w:t>ახელწოდება</w:t>
      </w:r>
      <w:proofErr w:type="spellEnd"/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-</w:t>
      </w:r>
      <w:r w:rsidR="008E120F" w:rsidRPr="00E127F9">
        <w:rPr>
          <w:rFonts w:ascii="Sylfaen" w:eastAsia="Sylfaen" w:hAnsi="Sylfaen" w:cs="Sylfaen"/>
          <w:b/>
          <w:bCs/>
          <w:i/>
          <w:color w:val="4F81BD" w:themeColor="accent1"/>
          <w:sz w:val="24"/>
          <w:szCs w:val="24"/>
          <w:lang w:val="ka-GE"/>
        </w:rPr>
        <w:t>მყარი წიაღისეულის გამდიდრების ტექნოლოგიის სპეციალისტი</w:t>
      </w:r>
    </w:p>
    <w:p w14:paraId="3955649E" w14:textId="77777777" w:rsidR="008E120F" w:rsidRPr="00E127F9" w:rsidRDefault="0066591D" w:rsidP="0066591D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      2.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 xml:space="preserve">მისანიჭებელი კვალიფიკაცია - </w:t>
      </w:r>
      <w:r w:rsidR="00607FCE"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 w:rsidR="00607FC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</w:p>
    <w:p w14:paraId="1C01C343" w14:textId="77777777" w:rsidR="008E120F" w:rsidRPr="00E127F9" w:rsidRDefault="0066591D" w:rsidP="00D667FF">
      <w:pPr>
        <w:spacing w:after="0" w:line="360" w:lineRule="auto"/>
        <w:ind w:left="284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3.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მიზანი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>პროფე</w:t>
      </w:r>
      <w:r w:rsidR="008E120F" w:rsidRPr="00E127F9">
        <w:rPr>
          <w:rFonts w:ascii="Sylfaen" w:hAnsi="Sylfaen"/>
          <w:sz w:val="24"/>
          <w:szCs w:val="24"/>
          <w:lang w:val="ka-GE"/>
        </w:rPr>
        <w:t>სიული  პროგრამის  მიზანია  მოამზადოს სპეციალისტი, რომელსაც მოცემული სტანდარტის მიხედვით  შეეძლება:</w:t>
      </w:r>
    </w:p>
    <w:p w14:paraId="0AACAE38" w14:textId="77777777" w:rsidR="008E120F" w:rsidRPr="00E127F9" w:rsidRDefault="008E120F" w:rsidP="008E120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მყარი წიაღისეულის(მანგანუმის) მამდიდრებელ  ფაბრიკაში  მოსამზადებელი და ძირითადი  ტექნოლოგიური პროცესების  მართვა.   </w:t>
      </w:r>
    </w:p>
    <w:p w14:paraId="1DA45BC2" w14:textId="77777777" w:rsidR="008E120F" w:rsidRPr="00E127F9" w:rsidRDefault="008E120F" w:rsidP="008E120F">
      <w:pPr>
        <w:pStyle w:val="a3"/>
        <w:numPr>
          <w:ilvl w:val="0"/>
          <w:numId w:val="22"/>
        </w:numPr>
        <w:tabs>
          <w:tab w:val="left" w:pos="630"/>
        </w:tabs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>გამდიდრების პროცესში გამოყენებული</w:t>
      </w:r>
      <w:r w:rsidR="00553BDB">
        <w:rPr>
          <w:rFonts w:ascii="Sylfaen" w:hAnsi="Sylfaen"/>
          <w:sz w:val="24"/>
          <w:szCs w:val="24"/>
          <w:lang w:val="ka-GE"/>
        </w:rPr>
        <w:t xml:space="preserve">  </w:t>
      </w:r>
      <w:r w:rsidRPr="00E127F9">
        <w:rPr>
          <w:rFonts w:ascii="Sylfaen" w:hAnsi="Sylfaen"/>
          <w:sz w:val="24"/>
          <w:szCs w:val="24"/>
          <w:lang w:val="ka-GE"/>
        </w:rPr>
        <w:t>ძირითად და  დამხმარე აპარატურის მუშაობის ტექნოლოგიური პარამეტრების განსაზღვრა;</w:t>
      </w:r>
    </w:p>
    <w:p w14:paraId="4560EAE8" w14:textId="77777777" w:rsidR="008E120F" w:rsidRPr="00E127F9" w:rsidRDefault="008E120F" w:rsidP="008E120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საჭიროების შემთხვევაში  მექანიზმებსა  და დანადგარებზე   სარემონტო სამუშაოების ჩატარება.  </w:t>
      </w:r>
    </w:p>
    <w:p w14:paraId="3220A06C" w14:textId="77777777" w:rsidR="008E120F" w:rsidRPr="00E127F9" w:rsidRDefault="008E120F" w:rsidP="008E120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 w:cs="Sylfaen"/>
          <w:sz w:val="24"/>
          <w:szCs w:val="24"/>
        </w:rPr>
      </w:pPr>
      <w:r w:rsidRPr="00E127F9">
        <w:rPr>
          <w:rFonts w:ascii="Sylfaen" w:hAnsi="Sylfaen"/>
          <w:sz w:val="24"/>
          <w:szCs w:val="24"/>
          <w:lang w:val="ka-GE"/>
        </w:rPr>
        <w:t>მამდიდრებელ ფაბრიკაში ტექნიკური უსაფრთხოების წესების დაცვა.</w:t>
      </w:r>
    </w:p>
    <w:p w14:paraId="28B7166B" w14:textId="77777777" w:rsidR="008E120F" w:rsidRPr="00E127F9" w:rsidRDefault="008E120F" w:rsidP="008E120F">
      <w:pPr>
        <w:pStyle w:val="a3"/>
        <w:spacing w:line="360" w:lineRule="auto"/>
        <w:ind w:left="360"/>
        <w:jc w:val="both"/>
        <w:rPr>
          <w:rFonts w:ascii="Sylfaen" w:hAnsi="Sylfaen" w:cs="Sylfaen"/>
          <w:sz w:val="24"/>
          <w:szCs w:val="24"/>
          <w:highlight w:val="yellow"/>
        </w:rPr>
      </w:pPr>
    </w:p>
    <w:p w14:paraId="12E3CFC8" w14:textId="77777777" w:rsidR="008E120F" w:rsidRPr="00E127F9" w:rsidRDefault="00085FE4" w:rsidP="00B3039D">
      <w:pPr>
        <w:spacing w:after="0" w:line="360" w:lineRule="auto"/>
        <w:ind w:left="284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4.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დაშვების წინაპირობა</w:t>
      </w:r>
      <w:r w:rsidR="0066591D" w:rsidRPr="00E127F9">
        <w:rPr>
          <w:rFonts w:ascii="Sylfaen" w:hAnsi="Sylfaen" w:cs="Sylfaen"/>
          <w:b/>
          <w:sz w:val="24"/>
          <w:szCs w:val="24"/>
          <w:lang w:val="ka-GE"/>
        </w:rPr>
        <w:t xml:space="preserve">:  </w:t>
      </w:r>
      <w:r w:rsidR="00607FCE">
        <w:rPr>
          <w:rFonts w:ascii="Sylfaen" w:hAnsi="Sylfaen" w:cs="Sylfaen"/>
          <w:sz w:val="24"/>
          <w:szCs w:val="24"/>
          <w:lang w:val="ka-GE"/>
        </w:rPr>
        <w:t>საბაზო განათლება</w:t>
      </w:r>
    </w:p>
    <w:p w14:paraId="48A6D504" w14:textId="77777777" w:rsidR="008E120F" w:rsidRPr="00E127F9" w:rsidRDefault="00085FE4" w:rsidP="00085FE4">
      <w:pPr>
        <w:spacing w:after="0" w:line="360" w:lineRule="auto"/>
        <w:ind w:left="36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5.  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 xml:space="preserve">კურსდამთავრებულთა კარიერული შესაძლებლობები </w:t>
      </w:r>
    </w:p>
    <w:p w14:paraId="4346DE7C" w14:textId="77777777" w:rsidR="00D667FF" w:rsidRPr="00E127F9" w:rsidRDefault="008E120F" w:rsidP="00D667FF">
      <w:pPr>
        <w:pStyle w:val="a3"/>
        <w:spacing w:line="360" w:lineRule="auto"/>
        <w:ind w:left="360"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პროგრამის დასრულების შემდეგ პირს შეუძლია დასაქმდეს სამთო საწარმოებში, კერძოდ მყარი წიაღისეულის (მანგანუმის, სპილენძის, ოქროს, ტყვიის, თუთიის, ბარიტის, რკინის, ვერცხლის, ნახშირის, საშენი და მოსაპირკეთებელი მასალების და სხვა) მომპოვებელი და გადამამუშავებელ ორგანიზაციებში.</w:t>
      </w:r>
    </w:p>
    <w:p w14:paraId="10D20155" w14:textId="77777777" w:rsidR="008E120F" w:rsidRPr="00E127F9" w:rsidRDefault="00D667FF" w:rsidP="00D667FF">
      <w:pPr>
        <w:spacing w:after="0" w:line="360" w:lineRule="auto"/>
        <w:ind w:left="142"/>
        <w:rPr>
          <w:rFonts w:ascii="Sylfaen" w:hAnsi="Sylfaen" w:cs="Sylfaen"/>
          <w:b/>
          <w:sz w:val="24"/>
          <w:szCs w:val="24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6.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სტრუქტურა და მოდულები</w:t>
      </w:r>
    </w:p>
    <w:p w14:paraId="6389DBE4" w14:textId="77777777" w:rsidR="0066591D" w:rsidRPr="00E127F9" w:rsidRDefault="00553BDB" w:rsidP="0066591D">
      <w:pPr>
        <w:pStyle w:val="a3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პროფესიული კვალიფიკაციის 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 xml:space="preserve">(კონცენტრაცია - 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მყარი წიაღისეულის გამდიდრების ტექნოლოგიის სპეციალისტი)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 xml:space="preserve"> მისანიჭებლად პროფესიულმა სტუდენტმა უნდა დააგროვოს 60 კრედიტი, (არა ქართულ ეროვნების სტუდენტებისთვის 75 კრედიტი)  საიდანაც ზოგადი მოდულების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>რაოდენობაა - 10 კრედიტი, საერთო პროფესიული სავალდებულო მოდულების - 4 კრედიტი, სავალდებულო პროფესიული მოდულების - 35 კრედიტი და არჩევითი პროფესიული მოდულების - 11 კრედიტი. სწავლის სავარაუდო ხანგრძლივობაა 1  წელი</w:t>
      </w:r>
    </w:p>
    <w:p w14:paraId="3AC594A4" w14:textId="77777777" w:rsidR="0075146C" w:rsidRPr="00E127F9" w:rsidRDefault="0075146C" w:rsidP="0075146C">
      <w:pPr>
        <w:pStyle w:val="ad"/>
        <w:spacing w:line="360" w:lineRule="auto"/>
        <w:rPr>
          <w:rFonts w:ascii="Sylfaen" w:hAnsi="Sylfaen"/>
          <w:b/>
          <w:lang w:val="ka-GE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8"/>
        <w:gridCol w:w="4263"/>
        <w:gridCol w:w="2977"/>
        <w:gridCol w:w="1559"/>
      </w:tblGrid>
      <w:tr w:rsidR="0040402E" w:rsidRPr="00E127F9" w14:paraId="3C37C894" w14:textId="77777777" w:rsidTr="0066591D">
        <w:tc>
          <w:tcPr>
            <w:tcW w:w="8364" w:type="dxa"/>
            <w:gridSpan w:val="4"/>
            <w:shd w:val="clear" w:color="auto" w:fill="BDD6EE"/>
          </w:tcPr>
          <w:p w14:paraId="48E4371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მყარი წიაღისეულის გამდიდრების ტექნოლოგიის სპეციალისტი</w:t>
            </w:r>
          </w:p>
        </w:tc>
        <w:tc>
          <w:tcPr>
            <w:tcW w:w="1559" w:type="dxa"/>
            <w:shd w:val="clear" w:color="auto" w:fill="BDD6EE"/>
          </w:tcPr>
          <w:p w14:paraId="76231DB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0402E" w:rsidRPr="00E127F9" w14:paraId="304F27A3" w14:textId="77777777" w:rsidTr="0066591D">
        <w:tc>
          <w:tcPr>
            <w:tcW w:w="5387" w:type="dxa"/>
            <w:gridSpan w:val="3"/>
            <w:shd w:val="clear" w:color="auto" w:fill="BDD6EE"/>
          </w:tcPr>
          <w:p w14:paraId="43169A2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ზოგადი მოდულები</w:t>
            </w:r>
          </w:p>
        </w:tc>
        <w:tc>
          <w:tcPr>
            <w:tcW w:w="2977" w:type="dxa"/>
            <w:shd w:val="clear" w:color="auto" w:fill="BDD6EE"/>
          </w:tcPr>
          <w:p w14:paraId="552583F7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559" w:type="dxa"/>
            <w:shd w:val="clear" w:color="auto" w:fill="BDD6EE"/>
          </w:tcPr>
          <w:p w14:paraId="1B448FD9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40402E" w:rsidRPr="00E127F9" w14:paraId="5D972298" w14:textId="77777777" w:rsidTr="0066591D">
        <w:trPr>
          <w:trHeight w:val="492"/>
        </w:trPr>
        <w:tc>
          <w:tcPr>
            <w:tcW w:w="1124" w:type="dxa"/>
            <w:gridSpan w:val="2"/>
            <w:shd w:val="clear" w:color="auto" w:fill="auto"/>
          </w:tcPr>
          <w:p w14:paraId="67B06DB5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263" w:type="dxa"/>
            <w:shd w:val="clear" w:color="auto" w:fill="auto"/>
          </w:tcPr>
          <w:p w14:paraId="766D9C41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2977" w:type="dxa"/>
            <w:shd w:val="clear" w:color="auto" w:fill="auto"/>
          </w:tcPr>
          <w:p w14:paraId="66107235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1FFA3A31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7D60C217" w14:textId="77777777" w:rsidTr="0066591D">
        <w:tc>
          <w:tcPr>
            <w:tcW w:w="1124" w:type="dxa"/>
            <w:gridSpan w:val="2"/>
            <w:shd w:val="clear" w:color="auto" w:fill="auto"/>
          </w:tcPr>
          <w:p w14:paraId="0A171549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263" w:type="dxa"/>
            <w:shd w:val="clear" w:color="auto" w:fill="auto"/>
          </w:tcPr>
          <w:p w14:paraId="329852DC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ინფორმაციული წიგნიერება </w:t>
            </w:r>
          </w:p>
        </w:tc>
        <w:tc>
          <w:tcPr>
            <w:tcW w:w="2977" w:type="dxa"/>
            <w:shd w:val="clear" w:color="auto" w:fill="auto"/>
          </w:tcPr>
          <w:p w14:paraId="18AF8463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207681D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32D42123" w14:textId="77777777" w:rsidTr="0066591D">
        <w:tc>
          <w:tcPr>
            <w:tcW w:w="1124" w:type="dxa"/>
            <w:gridSpan w:val="2"/>
            <w:shd w:val="clear" w:color="auto" w:fill="auto"/>
          </w:tcPr>
          <w:p w14:paraId="0402DF26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263" w:type="dxa"/>
            <w:shd w:val="clear" w:color="auto" w:fill="auto"/>
          </w:tcPr>
          <w:p w14:paraId="7D3772C4" w14:textId="77777777" w:rsidR="0040402E" w:rsidRPr="00E127F9" w:rsidRDefault="0040402E" w:rsidP="00A97B15">
            <w:pPr>
              <w:pStyle w:val="a3"/>
              <w:spacing w:line="360" w:lineRule="auto"/>
              <w:ind w:left="17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უცხოური ენა</w:t>
            </w:r>
            <w:r w:rsidRPr="00E127F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ინგლისური)</w:t>
            </w:r>
          </w:p>
        </w:tc>
        <w:tc>
          <w:tcPr>
            <w:tcW w:w="2977" w:type="dxa"/>
            <w:shd w:val="clear" w:color="auto" w:fill="auto"/>
          </w:tcPr>
          <w:p w14:paraId="533AD1B9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128C7E40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54F97BA3" w14:textId="77777777" w:rsidTr="0066591D">
        <w:tc>
          <w:tcPr>
            <w:tcW w:w="8364" w:type="dxa"/>
            <w:gridSpan w:val="4"/>
            <w:shd w:val="clear" w:color="auto" w:fill="FFC000"/>
          </w:tcPr>
          <w:p w14:paraId="0F0804EC" w14:textId="77777777" w:rsidR="0040402E" w:rsidRPr="00E127F9" w:rsidRDefault="0040402E" w:rsidP="00A97B15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559" w:type="dxa"/>
            <w:shd w:val="clear" w:color="auto" w:fill="FFC000"/>
          </w:tcPr>
          <w:p w14:paraId="41B196F8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10</w:t>
            </w:r>
          </w:p>
        </w:tc>
      </w:tr>
      <w:tr w:rsidR="0040402E" w:rsidRPr="00E127F9" w14:paraId="53E7F7D3" w14:textId="77777777" w:rsidTr="0066591D">
        <w:tc>
          <w:tcPr>
            <w:tcW w:w="5387" w:type="dxa"/>
            <w:gridSpan w:val="3"/>
            <w:shd w:val="clear" w:color="auto" w:fill="B4C6E7"/>
          </w:tcPr>
          <w:p w14:paraId="02090A5D" w14:textId="77777777" w:rsidR="0040402E" w:rsidRPr="00E127F9" w:rsidRDefault="0040402E" w:rsidP="00A97B15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საერთო პროფესიული სავალდებულო მოდულები</w:t>
            </w:r>
          </w:p>
        </w:tc>
        <w:tc>
          <w:tcPr>
            <w:tcW w:w="2977" w:type="dxa"/>
            <w:shd w:val="clear" w:color="auto" w:fill="B4C6E7"/>
          </w:tcPr>
          <w:p w14:paraId="2FDF45B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59" w:type="dxa"/>
            <w:shd w:val="clear" w:color="auto" w:fill="B4C6E7"/>
          </w:tcPr>
          <w:p w14:paraId="23822C3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40402E" w:rsidRPr="00E127F9" w14:paraId="1F20E9B9" w14:textId="77777777" w:rsidTr="0066591D">
        <w:tc>
          <w:tcPr>
            <w:tcW w:w="1106" w:type="dxa"/>
            <w:shd w:val="clear" w:color="auto" w:fill="auto"/>
          </w:tcPr>
          <w:p w14:paraId="051B476D" w14:textId="77777777" w:rsidR="0040402E" w:rsidRPr="00E127F9" w:rsidRDefault="0040402E" w:rsidP="0040402E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14:paraId="028FD80C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გაცნობითი პრაქტიკა - სამთო საქმე</w:t>
            </w:r>
          </w:p>
        </w:tc>
        <w:tc>
          <w:tcPr>
            <w:tcW w:w="2977" w:type="dxa"/>
            <w:shd w:val="clear" w:color="auto" w:fill="auto"/>
          </w:tcPr>
          <w:p w14:paraId="636007B8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761502FF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40402E" w:rsidRPr="00E127F9" w14:paraId="4AE7FBEF" w14:textId="77777777" w:rsidTr="0066591D">
        <w:tc>
          <w:tcPr>
            <w:tcW w:w="1106" w:type="dxa"/>
            <w:shd w:val="clear" w:color="auto" w:fill="auto"/>
          </w:tcPr>
          <w:p w14:paraId="4CB32610" w14:textId="77777777" w:rsidR="0040402E" w:rsidRPr="00E127F9" w:rsidRDefault="0040402E" w:rsidP="0040402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433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14:paraId="0FC81513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სამთო საქმის საფუძვლები</w:t>
            </w:r>
          </w:p>
        </w:tc>
        <w:tc>
          <w:tcPr>
            <w:tcW w:w="2977" w:type="dxa"/>
            <w:shd w:val="clear" w:color="auto" w:fill="auto"/>
          </w:tcPr>
          <w:p w14:paraId="09DD248A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03CF832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40402E" w:rsidRPr="00E127F9" w14:paraId="7B1FB47D" w14:textId="77777777" w:rsidTr="0066591D">
        <w:tc>
          <w:tcPr>
            <w:tcW w:w="1106" w:type="dxa"/>
            <w:shd w:val="clear" w:color="auto" w:fill="auto"/>
          </w:tcPr>
          <w:p w14:paraId="40B8EE92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258" w:type="dxa"/>
            <w:gridSpan w:val="3"/>
            <w:shd w:val="clear" w:color="auto" w:fill="auto"/>
          </w:tcPr>
          <w:p w14:paraId="11A51C5A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559" w:type="dxa"/>
            <w:shd w:val="clear" w:color="auto" w:fill="auto"/>
          </w:tcPr>
          <w:p w14:paraId="063D5CD9" w14:textId="77777777" w:rsidR="0040402E" w:rsidRPr="00E127F9" w:rsidRDefault="0040402E" w:rsidP="00A97B15">
            <w:pPr>
              <w:spacing w:after="0" w:line="360" w:lineRule="auto"/>
              <w:ind w:left="43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0B553A70" w14:textId="77777777" w:rsidTr="0066591D">
        <w:trPr>
          <w:trHeight w:val="45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0A5C2071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სავალდებულო პროფესიული მოდულები</w:t>
            </w:r>
          </w:p>
        </w:tc>
      </w:tr>
      <w:tr w:rsidR="0040402E" w:rsidRPr="00E127F9" w14:paraId="6BC37629" w14:textId="77777777" w:rsidTr="0066591D">
        <w:tc>
          <w:tcPr>
            <w:tcW w:w="1106" w:type="dxa"/>
            <w:shd w:val="clear" w:color="auto" w:fill="auto"/>
            <w:vAlign w:val="center"/>
          </w:tcPr>
          <w:p w14:paraId="5FAF94AE" w14:textId="77777777" w:rsidR="0040402E" w:rsidRPr="00E127F9" w:rsidRDefault="0040402E" w:rsidP="00A97B15">
            <w:pPr>
              <w:pStyle w:val="a3"/>
              <w:tabs>
                <w:tab w:val="left" w:pos="2304"/>
              </w:tabs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DE7C7AD" w14:textId="77777777" w:rsidR="0040402E" w:rsidRPr="00E127F9" w:rsidRDefault="0040402E" w:rsidP="00553BDB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პრაქტიკული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პროექტი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მყარი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სასარგებლო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წიაღისეულის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გამდიდრების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სპეციალისტისათვის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FE42A56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განათლება;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პროფესიული საგანმანათლებლ</w:t>
            </w:r>
            <w:r w:rsidRPr="00E127F9">
              <w:rPr>
                <w:rFonts w:ascii="Sylfaen" w:hAnsi="Sylfaen" w:cs="Sylfaen"/>
                <w:sz w:val="24"/>
                <w:szCs w:val="24"/>
              </w:rPr>
              <w:t>ო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პროგრამით  გათვალისწინებული ყველა სავალდებულო მოდული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91410" w14:textId="77777777" w:rsidR="0040402E" w:rsidRPr="00E127F9" w:rsidRDefault="0040402E" w:rsidP="00A97B15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0402E" w:rsidRPr="00E127F9" w14:paraId="373F0FDB" w14:textId="77777777" w:rsidTr="0066591D">
        <w:trPr>
          <w:trHeight w:val="495"/>
        </w:trPr>
        <w:tc>
          <w:tcPr>
            <w:tcW w:w="1106" w:type="dxa"/>
            <w:shd w:val="clear" w:color="auto" w:fill="auto"/>
            <w:vAlign w:val="center"/>
          </w:tcPr>
          <w:p w14:paraId="4499069E" w14:textId="77777777" w:rsidR="0040402E" w:rsidRPr="00E127F9" w:rsidRDefault="0040402E" w:rsidP="00A97B15">
            <w:pPr>
              <w:spacing w:after="120" w:line="240" w:lineRule="auto"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2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3D9FC1D3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მყარი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proofErr w:type="gramStart"/>
            <w:r w:rsidRPr="00E127F9">
              <w:rPr>
                <w:rFonts w:ascii="Sylfaen" w:hAnsi="Sylfaen" w:cs="Sylfaen"/>
                <w:sz w:val="24"/>
                <w:szCs w:val="24"/>
              </w:rPr>
              <w:t>წიაღისეულის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გამდიდრება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14:paraId="34DBA11B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06066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6</w:t>
            </w:r>
          </w:p>
        </w:tc>
      </w:tr>
      <w:tr w:rsidR="0040402E" w:rsidRPr="00E127F9" w14:paraId="529305D2" w14:textId="77777777" w:rsidTr="0066591D">
        <w:tc>
          <w:tcPr>
            <w:tcW w:w="1106" w:type="dxa"/>
            <w:shd w:val="clear" w:color="auto" w:fill="auto"/>
            <w:vAlign w:val="center"/>
          </w:tcPr>
          <w:p w14:paraId="0950267E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2E172C2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სამსხვრევ-საფქვავი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საკლასიფიკაციო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დანადგარების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ტექნოლოგიური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მომსახურება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DFC6526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1597D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5</w:t>
            </w:r>
          </w:p>
        </w:tc>
      </w:tr>
      <w:tr w:rsidR="0040402E" w:rsidRPr="00E127F9" w14:paraId="2C2C69B8" w14:textId="77777777" w:rsidTr="0066591D">
        <w:tc>
          <w:tcPr>
            <w:tcW w:w="1106" w:type="dxa"/>
            <w:shd w:val="clear" w:color="auto" w:fill="auto"/>
            <w:vAlign w:val="center"/>
          </w:tcPr>
          <w:p w14:paraId="6D533B54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2D17F0E4" w14:textId="77777777" w:rsidR="0040402E" w:rsidRPr="00E127F9" w:rsidRDefault="0040402E" w:rsidP="00553BDB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დამხმარე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პროცესებში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გამოყენებული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proofErr w:type="gramStart"/>
            <w:r w:rsidRPr="00E127F9">
              <w:rPr>
                <w:rFonts w:ascii="Sylfaen" w:hAnsi="Sylfaen" w:cs="Sylfaen"/>
                <w:sz w:val="24"/>
                <w:szCs w:val="24"/>
              </w:rPr>
              <w:t>დანადგარების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მომსახურება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14:paraId="0A81198C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DC49D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5</w:t>
            </w:r>
          </w:p>
        </w:tc>
      </w:tr>
      <w:tr w:rsidR="0040402E" w:rsidRPr="00E127F9" w14:paraId="2A1FBE45" w14:textId="77777777" w:rsidTr="0066591D">
        <w:tc>
          <w:tcPr>
            <w:tcW w:w="1106" w:type="dxa"/>
            <w:shd w:val="clear" w:color="auto" w:fill="auto"/>
            <w:vAlign w:val="center"/>
          </w:tcPr>
          <w:p w14:paraId="3EE0718A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43708FBA" w14:textId="77777777" w:rsidR="0040402E" w:rsidRPr="00E127F9" w:rsidRDefault="0040402E" w:rsidP="00553BDB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ტექნოლოგიური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პროცესების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უსაფრთხოება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მამდიდრებელ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ფაბრიკებში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046AF2E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B6508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4</w:t>
            </w:r>
          </w:p>
        </w:tc>
      </w:tr>
      <w:tr w:rsidR="0040402E" w:rsidRPr="00E127F9" w14:paraId="1DB4B72D" w14:textId="77777777" w:rsidTr="0066591D">
        <w:tc>
          <w:tcPr>
            <w:tcW w:w="1106" w:type="dxa"/>
            <w:shd w:val="clear" w:color="auto" w:fill="auto"/>
            <w:vAlign w:val="center"/>
          </w:tcPr>
          <w:p w14:paraId="1ED33928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28447013" w14:textId="77777777" w:rsidR="0040402E" w:rsidRPr="00E127F9" w:rsidRDefault="0040402E" w:rsidP="00553BDB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მამდიდრებელი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ფაბრიკების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ელექტრომომარაგება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48C59C0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BF436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5</w:t>
            </w:r>
          </w:p>
        </w:tc>
      </w:tr>
      <w:tr w:rsidR="0040402E" w:rsidRPr="00E127F9" w14:paraId="1034B197" w14:textId="77777777" w:rsidTr="0066591D">
        <w:tc>
          <w:tcPr>
            <w:tcW w:w="1106" w:type="dxa"/>
            <w:shd w:val="clear" w:color="auto" w:fill="auto"/>
            <w:vAlign w:val="center"/>
          </w:tcPr>
          <w:p w14:paraId="38E4010E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E094969" w14:textId="77777777" w:rsidR="0040402E" w:rsidRPr="00E127F9" w:rsidRDefault="0040402E" w:rsidP="00553BDB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წიაღისეულის</w:t>
            </w:r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გამდიდრების</w:t>
            </w:r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პროცესების</w:t>
            </w:r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ავტომატური</w:t>
            </w:r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კონტროლის</w:t>
            </w:r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საშუალებები</w:t>
            </w:r>
          </w:p>
        </w:tc>
        <w:tc>
          <w:tcPr>
            <w:tcW w:w="2977" w:type="dxa"/>
            <w:shd w:val="clear" w:color="auto" w:fill="auto"/>
          </w:tcPr>
          <w:p w14:paraId="6551F405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B4A79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5</w:t>
            </w:r>
          </w:p>
        </w:tc>
      </w:tr>
      <w:tr w:rsidR="0040402E" w:rsidRPr="00E127F9" w14:paraId="39C018F4" w14:textId="77777777" w:rsidTr="0066591D">
        <w:trPr>
          <w:trHeight w:val="519"/>
        </w:trPr>
        <w:tc>
          <w:tcPr>
            <w:tcW w:w="8364" w:type="dxa"/>
            <w:gridSpan w:val="4"/>
            <w:shd w:val="clear" w:color="auto" w:fill="FFC000"/>
          </w:tcPr>
          <w:p w14:paraId="508DB915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559" w:type="dxa"/>
            <w:shd w:val="clear" w:color="auto" w:fill="FFC000"/>
          </w:tcPr>
          <w:p w14:paraId="6802428D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</w:rPr>
              <w:t>35</w:t>
            </w:r>
          </w:p>
        </w:tc>
      </w:tr>
      <w:tr w:rsidR="0040402E" w:rsidRPr="00E127F9" w14:paraId="6228E810" w14:textId="77777777" w:rsidTr="0066591D">
        <w:trPr>
          <w:trHeight w:val="47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198A1A8A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 პროფესიული მოდულები</w:t>
            </w:r>
          </w:p>
        </w:tc>
      </w:tr>
      <w:tr w:rsidR="0040402E" w:rsidRPr="00E127F9" w14:paraId="6EEB5CA5" w14:textId="77777777" w:rsidTr="0066591D">
        <w:tc>
          <w:tcPr>
            <w:tcW w:w="1106" w:type="dxa"/>
            <w:shd w:val="clear" w:color="auto" w:fill="auto"/>
            <w:vAlign w:val="center"/>
          </w:tcPr>
          <w:p w14:paraId="565B9609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297CA83" w14:textId="77777777" w:rsidR="0040402E" w:rsidRPr="00E127F9" w:rsidRDefault="0040402E" w:rsidP="004F283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გრავიტაციული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გამდიდრების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პროცესებისა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proofErr w:type="gramStart"/>
            <w:r w:rsidRPr="00E127F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მანქანა</w:t>
            </w:r>
            <w:proofErr w:type="gramEnd"/>
            <w:r w:rsidRPr="00E127F9">
              <w:rPr>
                <w:rFonts w:ascii="Sylfaen" w:hAnsi="Sylfaen" w:cs="Sylfaen"/>
                <w:sz w:val="24"/>
                <w:szCs w:val="24"/>
              </w:rPr>
              <w:t>-დანადგარების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ტექნოლოგიური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მომსახურება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440C500" w14:textId="77777777" w:rsidR="0040402E" w:rsidRPr="00E127F9" w:rsidRDefault="0040402E" w:rsidP="00A97B15">
            <w:pPr>
              <w:pStyle w:val="a3"/>
              <w:spacing w:before="120"/>
              <w:ind w:left="0"/>
              <w:jc w:val="both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23D280CC" w14:textId="77777777" w:rsidR="0040402E" w:rsidRPr="00E127F9" w:rsidRDefault="0040402E" w:rsidP="00A97B15">
            <w:pPr>
              <w:pStyle w:val="a3"/>
              <w:spacing w:before="120"/>
              <w:ind w:left="0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A3C5E2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8</w:t>
            </w:r>
          </w:p>
        </w:tc>
      </w:tr>
      <w:tr w:rsidR="0040402E" w:rsidRPr="00E127F9" w14:paraId="163837C6" w14:textId="77777777" w:rsidTr="0066591D">
        <w:trPr>
          <w:trHeight w:val="495"/>
        </w:trPr>
        <w:tc>
          <w:tcPr>
            <w:tcW w:w="1106" w:type="dxa"/>
            <w:shd w:val="clear" w:color="auto" w:fill="auto"/>
            <w:vAlign w:val="center"/>
          </w:tcPr>
          <w:p w14:paraId="564E1535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0C90886B" w14:textId="77777777" w:rsidR="0040402E" w:rsidRPr="00E127F9" w:rsidRDefault="0040402E" w:rsidP="00A97B15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მამდიდრებელ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ფაბრიკებში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ტექნოლოგიური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პროცესების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დასინჯვა-კონტროლი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1FCE3582" w14:textId="77777777" w:rsidR="0040402E" w:rsidRPr="00E127F9" w:rsidRDefault="0040402E" w:rsidP="00A97B15">
            <w:pPr>
              <w:pStyle w:val="a3"/>
              <w:spacing w:before="120"/>
              <w:ind w:left="0"/>
              <w:jc w:val="both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44E77E63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884B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3</w:t>
            </w:r>
          </w:p>
        </w:tc>
      </w:tr>
      <w:tr w:rsidR="0040402E" w:rsidRPr="00E127F9" w14:paraId="1A903233" w14:textId="77777777" w:rsidTr="0066591D">
        <w:trPr>
          <w:trHeight w:val="519"/>
        </w:trPr>
        <w:tc>
          <w:tcPr>
            <w:tcW w:w="8364" w:type="dxa"/>
            <w:gridSpan w:val="4"/>
            <w:shd w:val="clear" w:color="auto" w:fill="FFC000"/>
          </w:tcPr>
          <w:p w14:paraId="05C071F0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ჯამი: </w:t>
            </w:r>
          </w:p>
        </w:tc>
        <w:tc>
          <w:tcPr>
            <w:tcW w:w="1559" w:type="dxa"/>
            <w:shd w:val="clear" w:color="auto" w:fill="FFC000"/>
          </w:tcPr>
          <w:p w14:paraId="42DFB0D8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11</w:t>
            </w:r>
          </w:p>
        </w:tc>
      </w:tr>
      <w:tr w:rsidR="0040402E" w:rsidRPr="00E127F9" w14:paraId="1AF217E9" w14:textId="77777777" w:rsidTr="0066591D">
        <w:trPr>
          <w:trHeight w:val="519"/>
        </w:trPr>
        <w:tc>
          <w:tcPr>
            <w:tcW w:w="8364" w:type="dxa"/>
            <w:gridSpan w:val="4"/>
            <w:shd w:val="clear" w:color="auto" w:fill="FFC000"/>
          </w:tcPr>
          <w:p w14:paraId="28E29F4D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559" w:type="dxa"/>
            <w:shd w:val="clear" w:color="auto" w:fill="FFC000"/>
          </w:tcPr>
          <w:p w14:paraId="19061F79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60</w:t>
            </w:r>
          </w:p>
        </w:tc>
      </w:tr>
    </w:tbl>
    <w:p w14:paraId="548C0CE7" w14:textId="77777777" w:rsidR="0075146C" w:rsidRPr="00E127F9" w:rsidRDefault="0075146C" w:rsidP="0075146C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1BD7C9CB" w14:textId="77777777" w:rsidR="0075146C" w:rsidRPr="00E127F9" w:rsidRDefault="0075146C" w:rsidP="0075146C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40653C59" w14:textId="77777777" w:rsidR="00313E3E" w:rsidRPr="00E127F9" w:rsidRDefault="00313E3E" w:rsidP="0075146C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06C906BD" w14:textId="77777777" w:rsidR="00313E3E" w:rsidRPr="004F283F" w:rsidRDefault="00D667FF" w:rsidP="004F283F">
      <w:pPr>
        <w:ind w:left="709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  <w:r w:rsidRPr="00E127F9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შენიშვნა:</w:t>
      </w:r>
      <w:r w:rsidR="004F283F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13E3E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მოდულის,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ქართულიენ</w:t>
      </w:r>
      <w:proofErr w:type="spellEnd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ა </w:t>
      </w:r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A2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გავლა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სავალდებულო</w:t>
      </w:r>
      <w:proofErr w:type="spellEnd"/>
      <w:r w:rsidR="00313E3E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მხოლოდ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იმ</w:t>
      </w:r>
      <w:proofErr w:type="spellEnd"/>
      <w:r w:rsidR="00ED01BC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ჩარიცხული პირებისათვის, რომლებსაც არ უდასტურდებათ ქართული ენის კომპენტენცია, </w:t>
      </w:r>
      <w:r w:rsidR="00313E3E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F283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13E3E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აღნიშნული პირებისათვის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პროფესიულ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საგანმანათლებლო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პროგრამაზე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სწავლება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 </w:t>
      </w:r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იწყება</w:t>
      </w:r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ქართული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ენის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მოდულით</w:t>
      </w:r>
      <w:proofErr w:type="spellEnd"/>
      <w:r w:rsidR="00313E3E" w:rsidRPr="00E127F9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="00313E3E" w:rsidRPr="00E127F9">
        <w:rPr>
          <w:rFonts w:ascii="Sylfaen" w:hAnsi="Sylfaen"/>
          <w:color w:val="212121"/>
          <w:sz w:val="24"/>
          <w:szCs w:val="24"/>
          <w:lang w:val="ka-GE"/>
        </w:rPr>
        <w:t> </w:t>
      </w:r>
    </w:p>
    <w:p w14:paraId="6914436B" w14:textId="77777777" w:rsidR="00016565" w:rsidRPr="00E127F9" w:rsidRDefault="00016565" w:rsidP="00D667FF">
      <w:pPr>
        <w:pStyle w:val="muxlixml"/>
        <w:numPr>
          <w:ilvl w:val="0"/>
          <w:numId w:val="17"/>
        </w:numPr>
        <w:tabs>
          <w:tab w:val="left" w:pos="850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360" w:lineRule="auto"/>
        <w:jc w:val="both"/>
        <w:rPr>
          <w:i/>
          <w:color w:val="4F81BD" w:themeColor="accent1"/>
          <w:lang w:val="ka-GE"/>
        </w:rPr>
      </w:pPr>
      <w:r w:rsidRPr="00E127F9">
        <w:rPr>
          <w:i/>
          <w:color w:val="4F81BD" w:themeColor="accent1"/>
          <w:lang w:val="ka-GE"/>
        </w:rPr>
        <w:lastRenderedPageBreak/>
        <w:t>სწავლის შედეგების მიღწევის დადასტურება და კრედიტის მინიჭება</w:t>
      </w:r>
    </w:p>
    <w:p w14:paraId="496B5A01" w14:textId="77777777" w:rsidR="00D667FF" w:rsidRPr="00E127F9" w:rsidRDefault="00D667FF" w:rsidP="00D667FF">
      <w:pPr>
        <w:pStyle w:val="muxlixml"/>
        <w:tabs>
          <w:tab w:val="left" w:pos="850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360" w:lineRule="auto"/>
        <w:ind w:left="284" w:firstLine="0"/>
        <w:jc w:val="both"/>
        <w:rPr>
          <w:i/>
          <w:color w:val="4F81BD" w:themeColor="accent1"/>
          <w:lang w:val="ka-GE"/>
        </w:rPr>
      </w:pPr>
    </w:p>
    <w:p w14:paraId="3668B50D" w14:textId="77777777" w:rsidR="00016565" w:rsidRPr="00E127F9" w:rsidRDefault="00016565" w:rsidP="00016565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ab/>
        <w:t>კრედიტის მინიჭება ხორციელდება სწავლის შედეგის მიღწევის დადასტურების საფუძველზე.</w:t>
      </w:r>
    </w:p>
    <w:p w14:paraId="69F681A5" w14:textId="77777777" w:rsidR="00016565" w:rsidRPr="00E127F9" w:rsidRDefault="00016565" w:rsidP="00016565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360" w:lineRule="auto"/>
        <w:ind w:firstLine="0"/>
        <w:rPr>
          <w:sz w:val="24"/>
          <w:szCs w:val="24"/>
        </w:rPr>
      </w:pPr>
      <w:r w:rsidRPr="00E127F9">
        <w:rPr>
          <w:sz w:val="24"/>
          <w:szCs w:val="24"/>
          <w:lang w:val="ka-GE"/>
        </w:rPr>
        <w:t xml:space="preserve">სწავლის შედეგის მიღწევის დადასტურება შესაძლებელია: </w:t>
      </w:r>
    </w:p>
    <w:p w14:paraId="30D8938C" w14:textId="77777777" w:rsidR="00016565" w:rsidRPr="00E127F9" w:rsidRDefault="004F283F" w:rsidP="004F283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360" w:lineRule="auto"/>
        <w:ind w:firstLine="0"/>
        <w:jc w:val="left"/>
        <w:rPr>
          <w:bCs/>
          <w:sz w:val="24"/>
          <w:szCs w:val="24"/>
          <w:lang w:val="ka-GE"/>
        </w:rPr>
      </w:pPr>
      <w:proofErr w:type="gramStart"/>
      <w:r>
        <w:rPr>
          <w:bCs/>
          <w:sz w:val="24"/>
          <w:szCs w:val="24"/>
        </w:rPr>
        <w:t>ა)</w:t>
      </w:r>
      <w:r w:rsidR="00016565" w:rsidRPr="00E127F9">
        <w:rPr>
          <w:bCs/>
          <w:sz w:val="24"/>
          <w:szCs w:val="24"/>
          <w:lang w:val="ka-GE"/>
        </w:rPr>
        <w:t>წინმსწრები</w:t>
      </w:r>
      <w:proofErr w:type="gramEnd"/>
      <w:r w:rsidR="00016565" w:rsidRPr="00E127F9">
        <w:rPr>
          <w:bCs/>
          <w:sz w:val="24"/>
          <w:szCs w:val="24"/>
          <w:lang w:val="ka-GE"/>
        </w:rPr>
        <w:t xml:space="preserve"> ფორმალური განათლების ფარგლებში </w:t>
      </w:r>
      <w:proofErr w:type="spellStart"/>
      <w:r w:rsidR="00016565" w:rsidRPr="00E127F9">
        <w:rPr>
          <w:bCs/>
          <w:sz w:val="24"/>
          <w:szCs w:val="24"/>
        </w:rPr>
        <w:t>მიღწეული</w:t>
      </w:r>
      <w:proofErr w:type="spellEnd"/>
      <w:r>
        <w:rPr>
          <w:bCs/>
          <w:sz w:val="24"/>
          <w:szCs w:val="24"/>
          <w:lang w:val="ka-GE"/>
        </w:rPr>
        <w:t xml:space="preserve"> </w:t>
      </w:r>
      <w:proofErr w:type="spellStart"/>
      <w:r w:rsidR="00016565" w:rsidRPr="00E127F9">
        <w:rPr>
          <w:bCs/>
          <w:sz w:val="24"/>
          <w:szCs w:val="24"/>
        </w:rPr>
        <w:t>სწავლის</w:t>
      </w:r>
      <w:proofErr w:type="spellEnd"/>
      <w:r>
        <w:rPr>
          <w:bCs/>
          <w:sz w:val="24"/>
          <w:szCs w:val="24"/>
          <w:lang w:val="ka-GE"/>
        </w:rPr>
        <w:t xml:space="preserve"> </w:t>
      </w:r>
      <w:proofErr w:type="spellStart"/>
      <w:r w:rsidR="00016565" w:rsidRPr="00E127F9">
        <w:rPr>
          <w:bCs/>
          <w:sz w:val="24"/>
          <w:szCs w:val="24"/>
        </w:rPr>
        <w:t>შედეგების</w:t>
      </w:r>
      <w:proofErr w:type="spellEnd"/>
      <w:r>
        <w:rPr>
          <w:bCs/>
          <w:sz w:val="24"/>
          <w:szCs w:val="24"/>
          <w:lang w:val="ka-GE"/>
        </w:rPr>
        <w:t xml:space="preserve"> </w:t>
      </w:r>
      <w:proofErr w:type="spellStart"/>
      <w:r w:rsidR="00016565" w:rsidRPr="00E127F9">
        <w:rPr>
          <w:bCs/>
          <w:sz w:val="24"/>
          <w:szCs w:val="24"/>
        </w:rPr>
        <w:t>აღიარებით</w:t>
      </w:r>
      <w:proofErr w:type="spellEnd"/>
      <w:r w:rsidR="00016565" w:rsidRPr="00E127F9">
        <w:rPr>
          <w:bCs/>
          <w:sz w:val="24"/>
          <w:szCs w:val="24"/>
        </w:rPr>
        <w:t xml:space="preserve"> (</w:t>
      </w:r>
      <w:proofErr w:type="spellStart"/>
      <w:r w:rsidR="00016565" w:rsidRPr="00E127F9">
        <w:rPr>
          <w:bCs/>
          <w:sz w:val="24"/>
          <w:szCs w:val="24"/>
        </w:rPr>
        <w:t>ჩათვლა</w:t>
      </w:r>
      <w:proofErr w:type="spellEnd"/>
      <w:r w:rsidR="00016565" w:rsidRPr="00E127F9">
        <w:rPr>
          <w:bCs/>
          <w:sz w:val="24"/>
          <w:szCs w:val="24"/>
        </w:rPr>
        <w:t>)</w:t>
      </w:r>
      <w:r w:rsidR="00016565" w:rsidRPr="00E127F9">
        <w:rPr>
          <w:bCs/>
          <w:sz w:val="24"/>
          <w:szCs w:val="24"/>
          <w:lang w:val="ka-GE"/>
        </w:rPr>
        <w:t>;</w:t>
      </w:r>
    </w:p>
    <w:p w14:paraId="7FA13E51" w14:textId="77777777" w:rsidR="00016565" w:rsidRPr="00E127F9" w:rsidRDefault="00016565" w:rsidP="004F283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360" w:lineRule="auto"/>
        <w:ind w:firstLine="0"/>
        <w:jc w:val="left"/>
        <w:rPr>
          <w:bCs/>
          <w:sz w:val="24"/>
          <w:szCs w:val="24"/>
          <w:lang w:val="ka-GE"/>
        </w:rPr>
      </w:pPr>
      <w:proofErr w:type="gramStart"/>
      <w:r w:rsidRPr="00E127F9">
        <w:rPr>
          <w:bCs/>
          <w:sz w:val="24"/>
          <w:szCs w:val="24"/>
        </w:rPr>
        <w:t>ბ)</w:t>
      </w:r>
      <w:proofErr w:type="spellStart"/>
      <w:r w:rsidRPr="00E127F9">
        <w:rPr>
          <w:bCs/>
          <w:sz w:val="24"/>
          <w:szCs w:val="24"/>
        </w:rPr>
        <w:t>არაფორმალური</w:t>
      </w:r>
      <w:proofErr w:type="spellEnd"/>
      <w:proofErr w:type="gramEnd"/>
      <w:r w:rsidR="004F283F">
        <w:rPr>
          <w:bCs/>
          <w:sz w:val="24"/>
          <w:szCs w:val="24"/>
          <w:lang w:val="ka-GE"/>
        </w:rPr>
        <w:t xml:space="preserve"> </w:t>
      </w:r>
      <w:proofErr w:type="spellStart"/>
      <w:r w:rsidRPr="00E127F9">
        <w:rPr>
          <w:bCs/>
          <w:sz w:val="24"/>
          <w:szCs w:val="24"/>
        </w:rPr>
        <w:t>განათლების</w:t>
      </w:r>
      <w:proofErr w:type="spellEnd"/>
      <w:r w:rsidR="004F283F">
        <w:rPr>
          <w:bCs/>
          <w:sz w:val="24"/>
          <w:szCs w:val="24"/>
          <w:lang w:val="ka-GE"/>
        </w:rPr>
        <w:t xml:space="preserve">  </w:t>
      </w:r>
      <w:proofErr w:type="spellStart"/>
      <w:r w:rsidRPr="00E127F9">
        <w:rPr>
          <w:bCs/>
          <w:sz w:val="24"/>
          <w:szCs w:val="24"/>
        </w:rPr>
        <w:t>გზით</w:t>
      </w:r>
      <w:proofErr w:type="spellEnd"/>
      <w:r w:rsidR="004F283F">
        <w:rPr>
          <w:bCs/>
          <w:sz w:val="24"/>
          <w:szCs w:val="24"/>
          <w:lang w:val="ka-GE"/>
        </w:rPr>
        <w:t xml:space="preserve">   </w:t>
      </w:r>
      <w:proofErr w:type="spellStart"/>
      <w:r w:rsidRPr="00E127F9">
        <w:rPr>
          <w:bCs/>
          <w:sz w:val="24"/>
          <w:szCs w:val="24"/>
        </w:rPr>
        <w:t>მიღწეული</w:t>
      </w:r>
      <w:proofErr w:type="spellEnd"/>
      <w:r w:rsidRPr="00E127F9">
        <w:rPr>
          <w:bCs/>
          <w:sz w:val="24"/>
          <w:szCs w:val="24"/>
          <w:lang w:val="ka-GE"/>
        </w:rPr>
        <w:t xml:space="preserve"> სწავლის შედეგების </w:t>
      </w:r>
      <w:proofErr w:type="spellStart"/>
      <w:r w:rsidRPr="00E127F9">
        <w:rPr>
          <w:bCs/>
          <w:sz w:val="24"/>
          <w:szCs w:val="24"/>
        </w:rPr>
        <w:t>დადასტურება</w:t>
      </w:r>
      <w:proofErr w:type="spellEnd"/>
      <w:r w:rsidR="004F283F">
        <w:rPr>
          <w:bCs/>
          <w:sz w:val="24"/>
          <w:szCs w:val="24"/>
          <w:lang w:val="ka-GE"/>
        </w:rPr>
        <w:t xml:space="preserve"> </w:t>
      </w:r>
      <w:proofErr w:type="spellStart"/>
      <w:r w:rsidRPr="00E127F9">
        <w:rPr>
          <w:bCs/>
          <w:sz w:val="24"/>
          <w:szCs w:val="24"/>
        </w:rPr>
        <w:t>განათლებისდამეცნიერების</w:t>
      </w:r>
      <w:proofErr w:type="spellEnd"/>
      <w:r w:rsidR="004F283F">
        <w:rPr>
          <w:bCs/>
          <w:sz w:val="24"/>
          <w:szCs w:val="24"/>
          <w:lang w:val="ka-GE"/>
        </w:rPr>
        <w:t xml:space="preserve">   </w:t>
      </w:r>
      <w:proofErr w:type="spellStart"/>
      <w:r w:rsidRPr="00E127F9">
        <w:rPr>
          <w:bCs/>
          <w:sz w:val="24"/>
          <w:szCs w:val="24"/>
        </w:rPr>
        <w:t>მინისტრის</w:t>
      </w:r>
      <w:proofErr w:type="spellEnd"/>
      <w:r w:rsidRPr="00E127F9">
        <w:rPr>
          <w:bCs/>
          <w:sz w:val="24"/>
          <w:szCs w:val="24"/>
          <w:lang w:val="ka-GE"/>
        </w:rPr>
        <w:t xml:space="preserve"> მიერ </w:t>
      </w:r>
      <w:proofErr w:type="spellStart"/>
      <w:r w:rsidRPr="00E127F9">
        <w:rPr>
          <w:bCs/>
          <w:sz w:val="24"/>
          <w:szCs w:val="24"/>
        </w:rPr>
        <w:t>დადგენილი</w:t>
      </w:r>
      <w:proofErr w:type="spellEnd"/>
      <w:r w:rsidR="004F283F">
        <w:rPr>
          <w:bCs/>
          <w:sz w:val="24"/>
          <w:szCs w:val="24"/>
          <w:lang w:val="ka-GE"/>
        </w:rPr>
        <w:t xml:space="preserve">   </w:t>
      </w:r>
      <w:proofErr w:type="spellStart"/>
      <w:r w:rsidRPr="00E127F9">
        <w:rPr>
          <w:bCs/>
          <w:sz w:val="24"/>
          <w:szCs w:val="24"/>
        </w:rPr>
        <w:t>წესით</w:t>
      </w:r>
      <w:proofErr w:type="spellEnd"/>
      <w:r w:rsidRPr="00E127F9">
        <w:rPr>
          <w:bCs/>
          <w:sz w:val="24"/>
          <w:szCs w:val="24"/>
          <w:lang w:val="ka-GE"/>
        </w:rPr>
        <w:t>;</w:t>
      </w:r>
    </w:p>
    <w:p w14:paraId="67E0AF2C" w14:textId="77777777" w:rsidR="00016565" w:rsidRPr="00E127F9" w:rsidRDefault="00016565" w:rsidP="00016565">
      <w:pPr>
        <w:spacing w:after="0" w:line="360" w:lineRule="auto"/>
        <w:jc w:val="both"/>
        <w:rPr>
          <w:rFonts w:ascii="Sylfaen" w:hAnsi="Sylfaen" w:cs="Arial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Cs/>
          <w:sz w:val="24"/>
          <w:szCs w:val="24"/>
          <w:lang w:val="ka-GE"/>
        </w:rPr>
        <w:t>გ</w:t>
      </w:r>
      <w:r w:rsidRPr="00E127F9">
        <w:rPr>
          <w:rFonts w:ascii="Sylfaen" w:hAnsi="Sylfaen"/>
          <w:bCs/>
          <w:sz w:val="24"/>
          <w:szCs w:val="24"/>
          <w:lang w:val="ka-GE"/>
        </w:rPr>
        <w:t xml:space="preserve">) სწავლის შედეგების </w:t>
      </w:r>
      <w:proofErr w:type="spellStart"/>
      <w:r w:rsidRPr="00E127F9">
        <w:rPr>
          <w:rFonts w:ascii="Sylfaen" w:hAnsi="Sylfaen"/>
          <w:bCs/>
          <w:sz w:val="24"/>
          <w:szCs w:val="24"/>
        </w:rPr>
        <w:t>დადასტურება</w:t>
      </w:r>
      <w:proofErr w:type="spellEnd"/>
      <w:r w:rsidRPr="00E127F9">
        <w:rPr>
          <w:rFonts w:ascii="Sylfaen" w:hAnsi="Sylfaen"/>
          <w:bCs/>
          <w:sz w:val="24"/>
          <w:szCs w:val="24"/>
          <w:lang w:val="ka-GE"/>
        </w:rPr>
        <w:t xml:space="preserve"> შეფასების </w:t>
      </w:r>
      <w:proofErr w:type="spellStart"/>
      <w:r w:rsidRPr="00E127F9">
        <w:rPr>
          <w:rFonts w:ascii="Sylfaen" w:hAnsi="Sylfaen"/>
          <w:bCs/>
          <w:sz w:val="24"/>
          <w:szCs w:val="24"/>
        </w:rPr>
        <w:t>გზით</w:t>
      </w:r>
      <w:proofErr w:type="spellEnd"/>
      <w:r w:rsidRPr="00E127F9">
        <w:rPr>
          <w:rFonts w:ascii="Sylfaen" w:hAnsi="Sylfaen"/>
          <w:bCs/>
          <w:sz w:val="24"/>
          <w:szCs w:val="24"/>
          <w:lang w:val="ka-GE"/>
        </w:rPr>
        <w:t>.</w:t>
      </w:r>
    </w:p>
    <w:p w14:paraId="31AD0DAB" w14:textId="77777777" w:rsidR="00016565" w:rsidRPr="00E127F9" w:rsidRDefault="00016565" w:rsidP="00016565">
      <w:pPr>
        <w:pStyle w:val="abzacixml"/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არსებობს განმავითარებელი და განმსაზღვრელი შეფასება.</w:t>
      </w:r>
    </w:p>
    <w:p w14:paraId="56F21510" w14:textId="77777777" w:rsidR="00016565" w:rsidRPr="00E127F9" w:rsidRDefault="00016565" w:rsidP="00016565">
      <w:pPr>
        <w:pStyle w:val="abzacixml"/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განმავითარებელი შეფასება შესაძლოა განხორციელდეს როგორც ქულების, ასევე ჩათვლის პრინციპების გამოყენებით.</w:t>
      </w:r>
    </w:p>
    <w:p w14:paraId="201EECA4" w14:textId="77777777" w:rsidR="00016565" w:rsidRPr="00E127F9" w:rsidRDefault="00016565" w:rsidP="00016565">
      <w:pPr>
        <w:pStyle w:val="abzacixml"/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განმსაზღვრელი შეფასება ითვალისწინებს მხოლოდ ჩათვლის პრინციპებზე დაფუძნებული (კომპეტენციების დადასტურებაზე დაფუძნებული)სისტემის გამოყენებას და უშვებს შემდეგი ორი ტიპის შეფასებას:</w:t>
      </w:r>
    </w:p>
    <w:p w14:paraId="5D6923A5" w14:textId="77777777" w:rsidR="00016565" w:rsidRPr="00E127F9" w:rsidRDefault="00016565" w:rsidP="00016565">
      <w:pPr>
        <w:pStyle w:val="abzacixml"/>
        <w:tabs>
          <w:tab w:val="left" w:pos="990"/>
        </w:tabs>
        <w:spacing w:line="360" w:lineRule="auto"/>
        <w:ind w:firstLine="0"/>
        <w:rPr>
          <w:sz w:val="24"/>
          <w:szCs w:val="24"/>
        </w:rPr>
      </w:pPr>
      <w:r w:rsidRPr="00E127F9">
        <w:rPr>
          <w:sz w:val="24"/>
          <w:szCs w:val="24"/>
          <w:lang w:val="ka-GE"/>
        </w:rPr>
        <w:t>ა) სწავლის შედეგი დადასტურდა;</w:t>
      </w:r>
    </w:p>
    <w:p w14:paraId="25896981" w14:textId="77777777" w:rsidR="00016565" w:rsidRPr="00E127F9" w:rsidRDefault="00016565" w:rsidP="00016565">
      <w:pPr>
        <w:pStyle w:val="abzacixml"/>
        <w:tabs>
          <w:tab w:val="left" w:pos="990"/>
        </w:tabs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ბ) სწავლის შედეგი ვერ დადასტურდა.</w:t>
      </w:r>
    </w:p>
    <w:p w14:paraId="23A1374E" w14:textId="77777777" w:rsidR="00D667FF" w:rsidRPr="00E127F9" w:rsidRDefault="00016565" w:rsidP="00026038">
      <w:pPr>
        <w:pStyle w:val="abzacixml"/>
        <w:tabs>
          <w:tab w:val="left" w:pos="990"/>
        </w:tabs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განმსაზღვრელი შეფასებისას უარყოფითი შედეგის მიღების შემთხვევაში</w:t>
      </w:r>
      <w:r w:rsidR="004F283F">
        <w:rPr>
          <w:sz w:val="24"/>
          <w:szCs w:val="24"/>
          <w:lang w:val="ka-GE"/>
        </w:rPr>
        <w:t xml:space="preserve"> </w:t>
      </w:r>
      <w:r w:rsidRPr="00E127F9">
        <w:rPr>
          <w:sz w:val="24"/>
          <w:szCs w:val="24"/>
          <w:lang w:val="ka-GE"/>
        </w:rPr>
        <w:t>პროფესიულ სტუდენტს უფლება აქვს</w:t>
      </w:r>
      <w:r w:rsidR="004F283F">
        <w:rPr>
          <w:sz w:val="24"/>
          <w:szCs w:val="24"/>
          <w:lang w:val="ka-GE"/>
        </w:rPr>
        <w:t xml:space="preserve"> </w:t>
      </w:r>
      <w:r w:rsidRPr="00E127F9">
        <w:rPr>
          <w:sz w:val="24"/>
          <w:szCs w:val="24"/>
          <w:lang w:val="ka-GE"/>
        </w:rPr>
        <w:t>პროგრამის დასრულებამდე მოითხოვოს სწავლის შედეგების მიღწევის დამატებითი შეფასება. თუ მოდული არ წარმოადგენს  სხვა მოდულის წინა პირობას, წინააღმდეგ შემთხვევაში  სტუდენტს ეძლევა ერთ კვირიანი ვადა მოდულის დასადასტურებლად.</w:t>
      </w:r>
    </w:p>
    <w:p w14:paraId="7AD38313" w14:textId="77777777" w:rsidR="00335F78" w:rsidRPr="00E127F9" w:rsidRDefault="00D667FF" w:rsidP="00335F78">
      <w:pPr>
        <w:tabs>
          <w:tab w:val="left" w:pos="2550"/>
        </w:tabs>
        <w:rPr>
          <w:rFonts w:ascii="Sylfaen" w:hAnsi="Sylfaen"/>
          <w:b/>
          <w:i/>
          <w:color w:val="548DD4"/>
          <w:sz w:val="24"/>
          <w:szCs w:val="24"/>
          <w:lang w:val="ka-GE"/>
        </w:rPr>
      </w:pPr>
      <w:r w:rsidRPr="00E127F9">
        <w:rPr>
          <w:rFonts w:ascii="Sylfaen" w:hAnsi="Sylfaen"/>
          <w:color w:val="4F81BD" w:themeColor="accent1"/>
          <w:sz w:val="24"/>
          <w:szCs w:val="24"/>
          <w:lang w:val="ka-GE"/>
        </w:rPr>
        <w:t>8</w:t>
      </w:r>
      <w:r w:rsidRPr="00E127F9">
        <w:rPr>
          <w:rFonts w:ascii="Sylfaen" w:hAnsi="Sylfaen"/>
          <w:sz w:val="24"/>
          <w:szCs w:val="24"/>
          <w:lang w:val="ka-GE"/>
        </w:rPr>
        <w:t>.</w:t>
      </w:r>
      <w:r w:rsidR="00335F78" w:rsidRPr="00E127F9">
        <w:rPr>
          <w:rFonts w:ascii="Sylfaen" w:hAnsi="Sylfaen"/>
          <w:b/>
          <w:i/>
          <w:color w:val="548DD4"/>
          <w:sz w:val="24"/>
          <w:szCs w:val="24"/>
          <w:lang w:val="ka-GE"/>
        </w:rPr>
        <w:t>მატერიალური რესურსი</w:t>
      </w:r>
    </w:p>
    <w:p w14:paraId="1F5864A5" w14:textId="77777777" w:rsidR="00335F78" w:rsidRPr="00E127F9" w:rsidRDefault="00335F78" w:rsidP="00026038">
      <w:pPr>
        <w:pStyle w:val="ad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 xml:space="preserve">სასწავლებელს აქვს საკუთარი შენობა, სასწავლო მატერიალური ტექნიკური ბაზა,  ინფორმატიკის,  სამთო–გეოლოგიური და გეოლოგიის კაბინეტები, </w:t>
      </w:r>
      <w:r w:rsidR="00FE0B97" w:rsidRPr="00E127F9">
        <w:rPr>
          <w:rFonts w:ascii="Sylfaen" w:hAnsi="Sylfaen"/>
          <w:lang w:val="ka-GE"/>
        </w:rPr>
        <w:t xml:space="preserve">სამთო ელექტრო მექანიკის  </w:t>
      </w:r>
      <w:r w:rsidR="005503D8" w:rsidRPr="00E127F9">
        <w:rPr>
          <w:rFonts w:ascii="Sylfaen" w:hAnsi="Sylfaen"/>
          <w:lang w:val="ka-GE"/>
        </w:rPr>
        <w:t xml:space="preserve">ლაბორატორია, </w:t>
      </w:r>
      <w:r w:rsidRPr="00E127F9">
        <w:rPr>
          <w:rFonts w:ascii="Sylfaen" w:hAnsi="Sylfaen"/>
          <w:lang w:val="ka-GE"/>
        </w:rPr>
        <w:t xml:space="preserve">საფლოტაციო ფაბრიკის მაკეტი, </w:t>
      </w:r>
      <w:r w:rsidR="00026038">
        <w:rPr>
          <w:rFonts w:ascii="Sylfaen" w:hAnsi="Sylfaen"/>
          <w:lang w:val="ka-GE"/>
        </w:rPr>
        <w:t>ა</w:t>
      </w:r>
      <w:r w:rsidR="005503D8" w:rsidRPr="00E127F9">
        <w:rPr>
          <w:rFonts w:ascii="Sylfaen" w:hAnsi="Sylfaen"/>
          <w:lang w:val="ka-GE"/>
        </w:rPr>
        <w:t>ფეთქ</w:t>
      </w:r>
      <w:r w:rsidR="00026038">
        <w:rPr>
          <w:rFonts w:ascii="Sylfaen" w:hAnsi="Sylfaen"/>
          <w:lang w:val="ka-GE"/>
        </w:rPr>
        <w:t>ები</w:t>
      </w:r>
      <w:r w:rsidR="005503D8" w:rsidRPr="00E127F9">
        <w:rPr>
          <w:rFonts w:ascii="Sylfaen" w:hAnsi="Sylfaen"/>
          <w:lang w:val="ka-GE"/>
        </w:rPr>
        <w:t>თი სამუშაოების ჩატარების იმიტაციიისათვის საჭი</w:t>
      </w:r>
      <w:r w:rsidRPr="00E127F9">
        <w:rPr>
          <w:rFonts w:ascii="Sylfaen" w:hAnsi="Sylfaen"/>
          <w:lang w:val="ka-GE"/>
        </w:rPr>
        <w:t>რო</w:t>
      </w:r>
      <w:r w:rsidR="005503D8" w:rsidRPr="00E127F9">
        <w:rPr>
          <w:rFonts w:ascii="Sylfaen" w:hAnsi="Sylfaen"/>
          <w:lang w:val="ka-GE"/>
        </w:rPr>
        <w:t xml:space="preserve"> თვალსაჩინოება</w:t>
      </w:r>
      <w:r w:rsidR="004F283F">
        <w:rPr>
          <w:rFonts w:ascii="Sylfaen" w:hAnsi="Sylfaen"/>
          <w:lang w:val="ka-GE"/>
        </w:rPr>
        <w:t>, (სანგრევის საიმიტაციო მულაჟი</w:t>
      </w:r>
      <w:r w:rsidRPr="00E127F9">
        <w:rPr>
          <w:rFonts w:ascii="Sylfaen" w:hAnsi="Sylfaen"/>
          <w:lang w:val="ka-GE"/>
        </w:rPr>
        <w:t xml:space="preserve">. </w:t>
      </w:r>
    </w:p>
    <w:p w14:paraId="1D19C16B" w14:textId="77777777" w:rsidR="00D65893" w:rsidRPr="00E127F9" w:rsidRDefault="00D65893" w:rsidP="00335F78">
      <w:pPr>
        <w:tabs>
          <w:tab w:val="left" w:pos="2550"/>
        </w:tabs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001DF78C" w14:textId="77777777" w:rsidR="00335F78" w:rsidRPr="00026038" w:rsidRDefault="00335F78" w:rsidP="00026038">
      <w:pPr>
        <w:pStyle w:val="a3"/>
        <w:numPr>
          <w:ilvl w:val="0"/>
          <w:numId w:val="27"/>
        </w:numPr>
        <w:tabs>
          <w:tab w:val="left" w:pos="2550"/>
        </w:tabs>
        <w:rPr>
          <w:rFonts w:ascii="Sylfaen" w:hAnsi="Sylfaen"/>
          <w:b/>
          <w:i/>
          <w:color w:val="548DD4"/>
          <w:sz w:val="24"/>
          <w:szCs w:val="24"/>
          <w:lang w:val="ka-GE"/>
        </w:rPr>
      </w:pPr>
      <w:r w:rsidRPr="00026038">
        <w:rPr>
          <w:rFonts w:ascii="Sylfaen" w:hAnsi="Sylfaen"/>
          <w:b/>
          <w:i/>
          <w:color w:val="548DD4"/>
          <w:sz w:val="24"/>
          <w:szCs w:val="24"/>
          <w:lang w:val="ka-GE"/>
        </w:rPr>
        <w:t>ბიბლიოთეკა –სამკითხველო</w:t>
      </w:r>
    </w:p>
    <w:p w14:paraId="18AE68E3" w14:textId="77777777" w:rsidR="00335F78" w:rsidRPr="00E127F9" w:rsidRDefault="00335F78" w:rsidP="00335F78">
      <w:pPr>
        <w:tabs>
          <w:tab w:val="left" w:pos="2550"/>
        </w:tabs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სასწავლებლის სტუდენტებს   ემსახურება ბიბლიოთეკა, სამკითხველო, სადაც ინახება  </w:t>
      </w:r>
      <w:r w:rsidR="00026038">
        <w:rPr>
          <w:rFonts w:ascii="Sylfaen" w:hAnsi="Sylfaen"/>
          <w:sz w:val="24"/>
          <w:szCs w:val="24"/>
          <w:lang w:val="ka-GE"/>
        </w:rPr>
        <w:t xml:space="preserve">2500 </w:t>
      </w:r>
      <w:r w:rsidRPr="00E127F9">
        <w:rPr>
          <w:rFonts w:ascii="Sylfaen" w:hAnsi="Sylfaen"/>
          <w:sz w:val="24"/>
          <w:szCs w:val="24"/>
          <w:lang w:val="ka-GE"/>
        </w:rPr>
        <w:t>–ზე მეტი სახელმძღვანელო.  სამკითხველოში სტუდენტებსა და მასწავლებლებს შეუძლიათ სწავლისგან თავისუფალ დროს  მოითხოვონ ბიბლიოთეკაში არსებული ნებისმიერი  ლიტერატურა და მშვიდ გარემოში გაეცნონ მას.</w:t>
      </w:r>
    </w:p>
    <w:p w14:paraId="75FA9AB0" w14:textId="77777777" w:rsidR="00335F78" w:rsidRPr="00E127F9" w:rsidRDefault="00335F78" w:rsidP="00335F78">
      <w:pPr>
        <w:tabs>
          <w:tab w:val="left" w:pos="2550"/>
        </w:tabs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2A0D526C" w14:textId="77777777" w:rsidR="00335F78" w:rsidRPr="00026038" w:rsidRDefault="00335F78" w:rsidP="00026038">
      <w:pPr>
        <w:pStyle w:val="a3"/>
        <w:numPr>
          <w:ilvl w:val="0"/>
          <w:numId w:val="27"/>
        </w:numPr>
        <w:tabs>
          <w:tab w:val="left" w:pos="2550"/>
        </w:tabs>
        <w:rPr>
          <w:rFonts w:ascii="Sylfaen" w:hAnsi="Sylfaen"/>
          <w:b/>
          <w:i/>
          <w:color w:val="548DD4"/>
          <w:sz w:val="24"/>
          <w:szCs w:val="24"/>
          <w:lang w:val="ka-GE"/>
        </w:rPr>
      </w:pPr>
      <w:r w:rsidRPr="00026038">
        <w:rPr>
          <w:rFonts w:ascii="Sylfaen" w:hAnsi="Sylfaen"/>
          <w:b/>
          <w:i/>
          <w:color w:val="548DD4"/>
          <w:sz w:val="24"/>
          <w:szCs w:val="24"/>
          <w:lang w:val="ka-GE"/>
        </w:rPr>
        <w:t>კომპიუტერული  კაბინეტი</w:t>
      </w:r>
    </w:p>
    <w:p w14:paraId="5C1FC848" w14:textId="77777777" w:rsidR="00335F78" w:rsidRPr="00E127F9" w:rsidRDefault="00335F78" w:rsidP="00335F78">
      <w:pPr>
        <w:tabs>
          <w:tab w:val="left" w:pos="2550"/>
        </w:tabs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კომპიუტერულ კაბინეტში მუდმივად ჩართული ინტერნეტის მეშვეობით , შესაძლებელია  სტუდენტები გაეცნონ  ინტერნეტ სამყაროს და მოიპოვონ  მათთვის სასურველი ინფორმაციები.                                                                                                                                      </w:t>
      </w:r>
    </w:p>
    <w:p w14:paraId="4A536432" w14:textId="77777777" w:rsidR="00335F78" w:rsidRPr="00E127F9" w:rsidRDefault="00335F78" w:rsidP="00335F78">
      <w:pPr>
        <w:tabs>
          <w:tab w:val="left" w:pos="2550"/>
        </w:tabs>
        <w:rPr>
          <w:rFonts w:ascii="Sylfaen" w:hAnsi="Sylfaen"/>
          <w:b/>
          <w:sz w:val="24"/>
          <w:szCs w:val="24"/>
          <w:lang w:val="ka-GE"/>
        </w:rPr>
      </w:pPr>
    </w:p>
    <w:p w14:paraId="7C37BD88" w14:textId="77777777" w:rsidR="00D45299" w:rsidRPr="00026038" w:rsidRDefault="00D45299" w:rsidP="00026038">
      <w:pPr>
        <w:pStyle w:val="a3"/>
        <w:numPr>
          <w:ilvl w:val="0"/>
          <w:numId w:val="27"/>
        </w:numPr>
        <w:rPr>
          <w:rFonts w:ascii="Sylfaen" w:hAnsi="Sylfaen"/>
          <w:b/>
          <w:i/>
          <w:color w:val="548DD4"/>
          <w:sz w:val="24"/>
          <w:szCs w:val="24"/>
          <w:lang w:val="ka-GE"/>
        </w:rPr>
      </w:pPr>
      <w:r w:rsidRPr="00026038">
        <w:rPr>
          <w:rFonts w:ascii="Sylfaen" w:hAnsi="Sylfaen"/>
          <w:b/>
          <w:i/>
          <w:color w:val="548DD4"/>
          <w:sz w:val="24"/>
          <w:szCs w:val="24"/>
          <w:lang w:val="ka-GE"/>
        </w:rPr>
        <w:t xml:space="preserve"> დიპლომის       გაცემა</w:t>
      </w:r>
    </w:p>
    <w:p w14:paraId="016F15C7" w14:textId="77777777" w:rsidR="00284312" w:rsidRPr="00E127F9" w:rsidRDefault="00D45299" w:rsidP="00FE0B97">
      <w:pPr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სასწავლებელში სწავლა დამთავრებულად ითვლება თუ სტუდენტმა და</w:t>
      </w:r>
      <w:r w:rsidR="00FE0B97" w:rsidRPr="00E127F9">
        <w:rPr>
          <w:rFonts w:ascii="Sylfaen" w:hAnsi="Sylfaen"/>
          <w:sz w:val="24"/>
          <w:szCs w:val="24"/>
          <w:lang w:val="ka-GE"/>
        </w:rPr>
        <w:t xml:space="preserve">ასრულა  სწავლების სრული  </w:t>
      </w:r>
      <w:r w:rsidRPr="00E127F9">
        <w:rPr>
          <w:rFonts w:ascii="Sylfaen" w:hAnsi="Sylfaen"/>
          <w:sz w:val="24"/>
          <w:szCs w:val="24"/>
          <w:lang w:val="ka-GE"/>
        </w:rPr>
        <w:t xml:space="preserve"> კურსი და დააგროვა დიპლომის  მოპოვებისათვის საჭირო </w:t>
      </w:r>
      <w:r w:rsidR="00B75A77" w:rsidRPr="00E127F9">
        <w:rPr>
          <w:rFonts w:ascii="Sylfaen" w:hAnsi="Sylfaen"/>
          <w:sz w:val="24"/>
          <w:szCs w:val="24"/>
          <w:lang w:val="ka-GE"/>
        </w:rPr>
        <w:t>კრედიტები</w:t>
      </w:r>
      <w:r w:rsidR="00026038">
        <w:rPr>
          <w:rFonts w:ascii="Sylfaen" w:hAnsi="Sylfaen"/>
          <w:sz w:val="24"/>
          <w:szCs w:val="24"/>
          <w:lang w:val="ka-GE"/>
        </w:rPr>
        <w:t xml:space="preserve">ს რაოდენობა </w:t>
      </w:r>
      <w:r w:rsidR="00B75A77" w:rsidRPr="00E127F9">
        <w:rPr>
          <w:rFonts w:ascii="Sylfaen" w:hAnsi="Sylfaen"/>
          <w:sz w:val="24"/>
          <w:szCs w:val="24"/>
          <w:lang w:val="ka-GE"/>
        </w:rPr>
        <w:t>.</w:t>
      </w:r>
    </w:p>
    <w:p w14:paraId="1DA32114" w14:textId="77777777" w:rsidR="00284312" w:rsidRPr="00E127F9" w:rsidRDefault="00284312" w:rsidP="00C401A3">
      <w:pPr>
        <w:tabs>
          <w:tab w:val="left" w:pos="2996"/>
        </w:tabs>
        <w:rPr>
          <w:rFonts w:ascii="Sylfaen" w:hAnsi="Sylfaen"/>
          <w:sz w:val="24"/>
          <w:szCs w:val="24"/>
          <w:lang w:val="ka-GE"/>
        </w:rPr>
      </w:pPr>
    </w:p>
    <w:sectPr w:rsidR="00284312" w:rsidRPr="00E127F9" w:rsidSect="00085FE4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D8CF" w14:textId="77777777" w:rsidR="00BB21BC" w:rsidRDefault="00BB21BC" w:rsidP="001408DC">
      <w:pPr>
        <w:spacing w:after="0" w:line="240" w:lineRule="auto"/>
      </w:pPr>
      <w:r>
        <w:separator/>
      </w:r>
    </w:p>
  </w:endnote>
  <w:endnote w:type="continuationSeparator" w:id="0">
    <w:p w14:paraId="17324134" w14:textId="77777777" w:rsidR="00BB21BC" w:rsidRDefault="00BB21BC" w:rsidP="0014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bilisi-Normal">
    <w:altName w:val="Tbilis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,Sylfaen,Sylfaen,Sylfae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D7D6" w14:textId="77777777" w:rsidR="00BB21BC" w:rsidRDefault="00BB21BC" w:rsidP="001408DC">
      <w:pPr>
        <w:spacing w:after="0" w:line="240" w:lineRule="auto"/>
      </w:pPr>
      <w:r>
        <w:separator/>
      </w:r>
    </w:p>
  </w:footnote>
  <w:footnote w:type="continuationSeparator" w:id="0">
    <w:p w14:paraId="32FFDCA7" w14:textId="77777777" w:rsidR="00BB21BC" w:rsidRDefault="00BB21BC" w:rsidP="00140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5FC"/>
    <w:multiLevelType w:val="hybridMultilevel"/>
    <w:tmpl w:val="910C03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B114A36"/>
    <w:multiLevelType w:val="hybridMultilevel"/>
    <w:tmpl w:val="49526060"/>
    <w:lvl w:ilvl="0" w:tplc="04E41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B282193"/>
    <w:multiLevelType w:val="hybridMultilevel"/>
    <w:tmpl w:val="4704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4481"/>
    <w:multiLevelType w:val="hybridMultilevel"/>
    <w:tmpl w:val="D06EC68A"/>
    <w:lvl w:ilvl="0" w:tplc="6680A8DE">
      <w:start w:val="3"/>
      <w:numFmt w:val="decimal"/>
      <w:lvlText w:val="%1"/>
      <w:lvlJc w:val="left"/>
      <w:pPr>
        <w:ind w:left="846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566" w:hanging="360"/>
      </w:pPr>
    </w:lvl>
    <w:lvl w:ilvl="2" w:tplc="0437001B" w:tentative="1">
      <w:start w:val="1"/>
      <w:numFmt w:val="lowerRoman"/>
      <w:lvlText w:val="%3."/>
      <w:lvlJc w:val="right"/>
      <w:pPr>
        <w:ind w:left="2286" w:hanging="180"/>
      </w:pPr>
    </w:lvl>
    <w:lvl w:ilvl="3" w:tplc="0437000F" w:tentative="1">
      <w:start w:val="1"/>
      <w:numFmt w:val="decimal"/>
      <w:lvlText w:val="%4."/>
      <w:lvlJc w:val="left"/>
      <w:pPr>
        <w:ind w:left="3006" w:hanging="360"/>
      </w:pPr>
    </w:lvl>
    <w:lvl w:ilvl="4" w:tplc="04370019" w:tentative="1">
      <w:start w:val="1"/>
      <w:numFmt w:val="lowerLetter"/>
      <w:lvlText w:val="%5."/>
      <w:lvlJc w:val="left"/>
      <w:pPr>
        <w:ind w:left="3726" w:hanging="360"/>
      </w:pPr>
    </w:lvl>
    <w:lvl w:ilvl="5" w:tplc="0437001B" w:tentative="1">
      <w:start w:val="1"/>
      <w:numFmt w:val="lowerRoman"/>
      <w:lvlText w:val="%6."/>
      <w:lvlJc w:val="right"/>
      <w:pPr>
        <w:ind w:left="4446" w:hanging="180"/>
      </w:pPr>
    </w:lvl>
    <w:lvl w:ilvl="6" w:tplc="0437000F" w:tentative="1">
      <w:start w:val="1"/>
      <w:numFmt w:val="decimal"/>
      <w:lvlText w:val="%7."/>
      <w:lvlJc w:val="left"/>
      <w:pPr>
        <w:ind w:left="5166" w:hanging="360"/>
      </w:pPr>
    </w:lvl>
    <w:lvl w:ilvl="7" w:tplc="04370019" w:tentative="1">
      <w:start w:val="1"/>
      <w:numFmt w:val="lowerLetter"/>
      <w:lvlText w:val="%8."/>
      <w:lvlJc w:val="left"/>
      <w:pPr>
        <w:ind w:left="5886" w:hanging="360"/>
      </w:pPr>
    </w:lvl>
    <w:lvl w:ilvl="8" w:tplc="043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DF05610"/>
    <w:multiLevelType w:val="hybridMultilevel"/>
    <w:tmpl w:val="20EC4F36"/>
    <w:lvl w:ilvl="0" w:tplc="5EA691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2F8"/>
    <w:multiLevelType w:val="hybridMultilevel"/>
    <w:tmpl w:val="09AC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38B6"/>
    <w:multiLevelType w:val="hybridMultilevel"/>
    <w:tmpl w:val="AF28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7C3A"/>
    <w:multiLevelType w:val="hybridMultilevel"/>
    <w:tmpl w:val="043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149D"/>
    <w:multiLevelType w:val="hybridMultilevel"/>
    <w:tmpl w:val="313A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D2FF8"/>
    <w:multiLevelType w:val="hybridMultilevel"/>
    <w:tmpl w:val="886E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201AE"/>
    <w:multiLevelType w:val="hybridMultilevel"/>
    <w:tmpl w:val="430A31D6"/>
    <w:lvl w:ilvl="0" w:tplc="39FA8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04814"/>
    <w:multiLevelType w:val="hybridMultilevel"/>
    <w:tmpl w:val="C5B2D5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59572B"/>
    <w:multiLevelType w:val="hybridMultilevel"/>
    <w:tmpl w:val="D69CB68C"/>
    <w:lvl w:ilvl="0" w:tplc="032E5CD6">
      <w:start w:val="1"/>
      <w:numFmt w:val="decimal"/>
      <w:lvlText w:val="%1"/>
      <w:lvlJc w:val="left"/>
      <w:pPr>
        <w:ind w:left="644" w:hanging="360"/>
      </w:pPr>
      <w:rPr>
        <w:rFonts w:hint="default"/>
        <w:i w:val="0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364" w:hanging="360"/>
      </w:pPr>
    </w:lvl>
    <w:lvl w:ilvl="2" w:tplc="0437001B" w:tentative="1">
      <w:start w:val="1"/>
      <w:numFmt w:val="lowerRoman"/>
      <w:lvlText w:val="%3."/>
      <w:lvlJc w:val="right"/>
      <w:pPr>
        <w:ind w:left="2084" w:hanging="180"/>
      </w:pPr>
    </w:lvl>
    <w:lvl w:ilvl="3" w:tplc="0437000F" w:tentative="1">
      <w:start w:val="1"/>
      <w:numFmt w:val="decimal"/>
      <w:lvlText w:val="%4."/>
      <w:lvlJc w:val="left"/>
      <w:pPr>
        <w:ind w:left="2804" w:hanging="360"/>
      </w:pPr>
    </w:lvl>
    <w:lvl w:ilvl="4" w:tplc="04370019" w:tentative="1">
      <w:start w:val="1"/>
      <w:numFmt w:val="lowerLetter"/>
      <w:lvlText w:val="%5."/>
      <w:lvlJc w:val="left"/>
      <w:pPr>
        <w:ind w:left="3524" w:hanging="360"/>
      </w:pPr>
    </w:lvl>
    <w:lvl w:ilvl="5" w:tplc="0437001B" w:tentative="1">
      <w:start w:val="1"/>
      <w:numFmt w:val="lowerRoman"/>
      <w:lvlText w:val="%6."/>
      <w:lvlJc w:val="right"/>
      <w:pPr>
        <w:ind w:left="4244" w:hanging="180"/>
      </w:pPr>
    </w:lvl>
    <w:lvl w:ilvl="6" w:tplc="0437000F" w:tentative="1">
      <w:start w:val="1"/>
      <w:numFmt w:val="decimal"/>
      <w:lvlText w:val="%7."/>
      <w:lvlJc w:val="left"/>
      <w:pPr>
        <w:ind w:left="4964" w:hanging="360"/>
      </w:pPr>
    </w:lvl>
    <w:lvl w:ilvl="7" w:tplc="04370019" w:tentative="1">
      <w:start w:val="1"/>
      <w:numFmt w:val="lowerLetter"/>
      <w:lvlText w:val="%8."/>
      <w:lvlJc w:val="left"/>
      <w:pPr>
        <w:ind w:left="5684" w:hanging="360"/>
      </w:pPr>
    </w:lvl>
    <w:lvl w:ilvl="8" w:tplc="043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C6711F"/>
    <w:multiLevelType w:val="hybridMultilevel"/>
    <w:tmpl w:val="9A1E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B7F19"/>
    <w:multiLevelType w:val="hybridMultilevel"/>
    <w:tmpl w:val="C2F85722"/>
    <w:lvl w:ilvl="0" w:tplc="D1A44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1965B1"/>
    <w:multiLevelType w:val="hybridMultilevel"/>
    <w:tmpl w:val="5836A978"/>
    <w:lvl w:ilvl="0" w:tplc="FAAE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3D00DC"/>
    <w:multiLevelType w:val="hybridMultilevel"/>
    <w:tmpl w:val="37A4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721E"/>
    <w:multiLevelType w:val="hybridMultilevel"/>
    <w:tmpl w:val="2C90FB3C"/>
    <w:lvl w:ilvl="0" w:tplc="10468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110DB"/>
    <w:multiLevelType w:val="hybridMultilevel"/>
    <w:tmpl w:val="E0302188"/>
    <w:lvl w:ilvl="0" w:tplc="5BA8D1E6">
      <w:start w:val="5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9967D1"/>
    <w:multiLevelType w:val="hybridMultilevel"/>
    <w:tmpl w:val="1430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1A33"/>
    <w:multiLevelType w:val="hybridMultilevel"/>
    <w:tmpl w:val="A97EB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103777"/>
    <w:multiLevelType w:val="hybridMultilevel"/>
    <w:tmpl w:val="04347B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B2431"/>
    <w:multiLevelType w:val="hybridMultilevel"/>
    <w:tmpl w:val="1E2A7E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3029"/>
    <w:multiLevelType w:val="hybridMultilevel"/>
    <w:tmpl w:val="8074823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75F760FD"/>
    <w:multiLevelType w:val="hybridMultilevel"/>
    <w:tmpl w:val="20EC4F36"/>
    <w:lvl w:ilvl="0" w:tplc="5EA691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9084F"/>
    <w:multiLevelType w:val="hybridMultilevel"/>
    <w:tmpl w:val="E79032DC"/>
    <w:lvl w:ilvl="0" w:tplc="6C22CA92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B7A30"/>
    <w:multiLevelType w:val="hybridMultilevel"/>
    <w:tmpl w:val="BFA46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5"/>
  </w:num>
  <w:num w:numId="5">
    <w:abstractNumId w:val="2"/>
  </w:num>
  <w:num w:numId="6">
    <w:abstractNumId w:val="26"/>
  </w:num>
  <w:num w:numId="7">
    <w:abstractNumId w:val="8"/>
  </w:num>
  <w:num w:numId="8">
    <w:abstractNumId w:val="9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9"/>
  </w:num>
  <w:num w:numId="18">
    <w:abstractNumId w:val="21"/>
  </w:num>
  <w:num w:numId="19">
    <w:abstractNumId w:val="3"/>
  </w:num>
  <w:num w:numId="20">
    <w:abstractNumId w:val="7"/>
  </w:num>
  <w:num w:numId="21">
    <w:abstractNumId w:val="24"/>
  </w:num>
  <w:num w:numId="22">
    <w:abstractNumId w:val="20"/>
  </w:num>
  <w:num w:numId="23">
    <w:abstractNumId w:val="12"/>
  </w:num>
  <w:num w:numId="24">
    <w:abstractNumId w:val="23"/>
  </w:num>
  <w:num w:numId="25">
    <w:abstractNumId w:val="11"/>
  </w:num>
  <w:num w:numId="26">
    <w:abstractNumId w:val="18"/>
  </w:num>
  <w:num w:numId="2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57"/>
    <w:rsid w:val="00001169"/>
    <w:rsid w:val="00004819"/>
    <w:rsid w:val="00016565"/>
    <w:rsid w:val="00026038"/>
    <w:rsid w:val="00032436"/>
    <w:rsid w:val="000327F9"/>
    <w:rsid w:val="00042F91"/>
    <w:rsid w:val="00045058"/>
    <w:rsid w:val="0004783D"/>
    <w:rsid w:val="00060CF8"/>
    <w:rsid w:val="00063C8D"/>
    <w:rsid w:val="00070184"/>
    <w:rsid w:val="00073445"/>
    <w:rsid w:val="00080868"/>
    <w:rsid w:val="00081396"/>
    <w:rsid w:val="000826EE"/>
    <w:rsid w:val="000846A0"/>
    <w:rsid w:val="00085FE4"/>
    <w:rsid w:val="00086F86"/>
    <w:rsid w:val="00093332"/>
    <w:rsid w:val="000B0B7B"/>
    <w:rsid w:val="000B3A34"/>
    <w:rsid w:val="000C5B26"/>
    <w:rsid w:val="000C7819"/>
    <w:rsid w:val="000D5C27"/>
    <w:rsid w:val="000E4D42"/>
    <w:rsid w:val="000F0266"/>
    <w:rsid w:val="000F3F85"/>
    <w:rsid w:val="000F5744"/>
    <w:rsid w:val="00106F3C"/>
    <w:rsid w:val="00107DA7"/>
    <w:rsid w:val="001113D8"/>
    <w:rsid w:val="00121BA8"/>
    <w:rsid w:val="0012297F"/>
    <w:rsid w:val="001269F3"/>
    <w:rsid w:val="001312B8"/>
    <w:rsid w:val="00131E20"/>
    <w:rsid w:val="001408DC"/>
    <w:rsid w:val="00140EDD"/>
    <w:rsid w:val="00147B74"/>
    <w:rsid w:val="00166865"/>
    <w:rsid w:val="0016735C"/>
    <w:rsid w:val="00170157"/>
    <w:rsid w:val="00175444"/>
    <w:rsid w:val="00175AD9"/>
    <w:rsid w:val="001773BA"/>
    <w:rsid w:val="0018327D"/>
    <w:rsid w:val="0018502E"/>
    <w:rsid w:val="00186D81"/>
    <w:rsid w:val="001912A2"/>
    <w:rsid w:val="001947A1"/>
    <w:rsid w:val="00195628"/>
    <w:rsid w:val="00196D0C"/>
    <w:rsid w:val="00197EC2"/>
    <w:rsid w:val="001B6DCC"/>
    <w:rsid w:val="001B7BAF"/>
    <w:rsid w:val="001C3768"/>
    <w:rsid w:val="001D5B4D"/>
    <w:rsid w:val="001E79EC"/>
    <w:rsid w:val="001F259C"/>
    <w:rsid w:val="001F5320"/>
    <w:rsid w:val="00205FC8"/>
    <w:rsid w:val="0021756C"/>
    <w:rsid w:val="00232D60"/>
    <w:rsid w:val="00234A20"/>
    <w:rsid w:val="00235A85"/>
    <w:rsid w:val="0025109B"/>
    <w:rsid w:val="002700DC"/>
    <w:rsid w:val="00270942"/>
    <w:rsid w:val="00270AA4"/>
    <w:rsid w:val="00274972"/>
    <w:rsid w:val="0027530E"/>
    <w:rsid w:val="002769E1"/>
    <w:rsid w:val="00284312"/>
    <w:rsid w:val="002B1FA9"/>
    <w:rsid w:val="002B3FDA"/>
    <w:rsid w:val="002B5F18"/>
    <w:rsid w:val="002C0D12"/>
    <w:rsid w:val="002C6BA3"/>
    <w:rsid w:val="002E0184"/>
    <w:rsid w:val="002F1647"/>
    <w:rsid w:val="00301058"/>
    <w:rsid w:val="00313E3E"/>
    <w:rsid w:val="00321543"/>
    <w:rsid w:val="00326F06"/>
    <w:rsid w:val="0033052D"/>
    <w:rsid w:val="00333089"/>
    <w:rsid w:val="00335F78"/>
    <w:rsid w:val="00335FA9"/>
    <w:rsid w:val="00345654"/>
    <w:rsid w:val="00351071"/>
    <w:rsid w:val="00370704"/>
    <w:rsid w:val="003715E0"/>
    <w:rsid w:val="003829B5"/>
    <w:rsid w:val="003B05E8"/>
    <w:rsid w:val="003B185C"/>
    <w:rsid w:val="003B2FFD"/>
    <w:rsid w:val="003C5EC4"/>
    <w:rsid w:val="003D38BD"/>
    <w:rsid w:val="003F4BCF"/>
    <w:rsid w:val="00401416"/>
    <w:rsid w:val="0040402E"/>
    <w:rsid w:val="004066BD"/>
    <w:rsid w:val="00407309"/>
    <w:rsid w:val="00416303"/>
    <w:rsid w:val="00430878"/>
    <w:rsid w:val="00435959"/>
    <w:rsid w:val="004518CF"/>
    <w:rsid w:val="00470BA5"/>
    <w:rsid w:val="004727AD"/>
    <w:rsid w:val="004732FA"/>
    <w:rsid w:val="004736EA"/>
    <w:rsid w:val="0047685B"/>
    <w:rsid w:val="004834CD"/>
    <w:rsid w:val="00483FBA"/>
    <w:rsid w:val="00487AB1"/>
    <w:rsid w:val="00491075"/>
    <w:rsid w:val="00496113"/>
    <w:rsid w:val="00496B4F"/>
    <w:rsid w:val="004A2335"/>
    <w:rsid w:val="004A654F"/>
    <w:rsid w:val="004B4BD5"/>
    <w:rsid w:val="004C433F"/>
    <w:rsid w:val="004D10F9"/>
    <w:rsid w:val="004E1AF5"/>
    <w:rsid w:val="004F283F"/>
    <w:rsid w:val="004F2C81"/>
    <w:rsid w:val="005004A1"/>
    <w:rsid w:val="0050151D"/>
    <w:rsid w:val="005030D7"/>
    <w:rsid w:val="005079E6"/>
    <w:rsid w:val="00515BDB"/>
    <w:rsid w:val="00520E3C"/>
    <w:rsid w:val="00526752"/>
    <w:rsid w:val="005469D9"/>
    <w:rsid w:val="005503D8"/>
    <w:rsid w:val="00552496"/>
    <w:rsid w:val="005527EE"/>
    <w:rsid w:val="00553BDB"/>
    <w:rsid w:val="005551AA"/>
    <w:rsid w:val="0056019E"/>
    <w:rsid w:val="00562E6D"/>
    <w:rsid w:val="00563B5E"/>
    <w:rsid w:val="0057644C"/>
    <w:rsid w:val="0058008E"/>
    <w:rsid w:val="00580282"/>
    <w:rsid w:val="00581EE0"/>
    <w:rsid w:val="00584AE6"/>
    <w:rsid w:val="005A07CC"/>
    <w:rsid w:val="005A143E"/>
    <w:rsid w:val="005A2028"/>
    <w:rsid w:val="005B2FA0"/>
    <w:rsid w:val="005C2A73"/>
    <w:rsid w:val="005C534A"/>
    <w:rsid w:val="005E0A7D"/>
    <w:rsid w:val="005E7662"/>
    <w:rsid w:val="005F66F5"/>
    <w:rsid w:val="00607FCE"/>
    <w:rsid w:val="00612D14"/>
    <w:rsid w:val="0062309E"/>
    <w:rsid w:val="0062538B"/>
    <w:rsid w:val="006305A7"/>
    <w:rsid w:val="006325B4"/>
    <w:rsid w:val="0064097D"/>
    <w:rsid w:val="0065029F"/>
    <w:rsid w:val="00654B40"/>
    <w:rsid w:val="006616DF"/>
    <w:rsid w:val="0066591D"/>
    <w:rsid w:val="00686C41"/>
    <w:rsid w:val="00691FFB"/>
    <w:rsid w:val="00697B5C"/>
    <w:rsid w:val="006A483D"/>
    <w:rsid w:val="006B46C6"/>
    <w:rsid w:val="006C52A3"/>
    <w:rsid w:val="006D4E38"/>
    <w:rsid w:val="006E0B79"/>
    <w:rsid w:val="006E3944"/>
    <w:rsid w:val="006E5609"/>
    <w:rsid w:val="006F1F80"/>
    <w:rsid w:val="006F2745"/>
    <w:rsid w:val="006F45B8"/>
    <w:rsid w:val="00702567"/>
    <w:rsid w:val="0070302B"/>
    <w:rsid w:val="00706F28"/>
    <w:rsid w:val="007078EC"/>
    <w:rsid w:val="0072105C"/>
    <w:rsid w:val="0072318E"/>
    <w:rsid w:val="00725BC7"/>
    <w:rsid w:val="00727E64"/>
    <w:rsid w:val="0073235D"/>
    <w:rsid w:val="007357C2"/>
    <w:rsid w:val="00742B6B"/>
    <w:rsid w:val="007463A2"/>
    <w:rsid w:val="0075146C"/>
    <w:rsid w:val="00757662"/>
    <w:rsid w:val="007626B2"/>
    <w:rsid w:val="007637FF"/>
    <w:rsid w:val="00770306"/>
    <w:rsid w:val="00772011"/>
    <w:rsid w:val="00773901"/>
    <w:rsid w:val="00780406"/>
    <w:rsid w:val="00781046"/>
    <w:rsid w:val="007837FA"/>
    <w:rsid w:val="00792C6B"/>
    <w:rsid w:val="0079671E"/>
    <w:rsid w:val="007A015E"/>
    <w:rsid w:val="007A43F1"/>
    <w:rsid w:val="007A5895"/>
    <w:rsid w:val="007A7A26"/>
    <w:rsid w:val="007C6CE1"/>
    <w:rsid w:val="007D0F01"/>
    <w:rsid w:val="007D3FEB"/>
    <w:rsid w:val="007D5CC8"/>
    <w:rsid w:val="007D6613"/>
    <w:rsid w:val="007E37C3"/>
    <w:rsid w:val="007E3B1F"/>
    <w:rsid w:val="00811C2E"/>
    <w:rsid w:val="00822E32"/>
    <w:rsid w:val="00824E5A"/>
    <w:rsid w:val="0084220E"/>
    <w:rsid w:val="008431EC"/>
    <w:rsid w:val="00851714"/>
    <w:rsid w:val="00864F68"/>
    <w:rsid w:val="0086636B"/>
    <w:rsid w:val="00866C2F"/>
    <w:rsid w:val="00883131"/>
    <w:rsid w:val="00887791"/>
    <w:rsid w:val="00887A4B"/>
    <w:rsid w:val="00890350"/>
    <w:rsid w:val="00890C9C"/>
    <w:rsid w:val="00895ACB"/>
    <w:rsid w:val="0089702D"/>
    <w:rsid w:val="008A03D9"/>
    <w:rsid w:val="008A1EAE"/>
    <w:rsid w:val="008B605D"/>
    <w:rsid w:val="008C1BCD"/>
    <w:rsid w:val="008C2BD8"/>
    <w:rsid w:val="008C3054"/>
    <w:rsid w:val="008C7CA2"/>
    <w:rsid w:val="008D00AF"/>
    <w:rsid w:val="008D0362"/>
    <w:rsid w:val="008D2715"/>
    <w:rsid w:val="008D2B57"/>
    <w:rsid w:val="008E120F"/>
    <w:rsid w:val="008E1481"/>
    <w:rsid w:val="008E40E4"/>
    <w:rsid w:val="008E5F33"/>
    <w:rsid w:val="008E6DD0"/>
    <w:rsid w:val="008F3A64"/>
    <w:rsid w:val="00917934"/>
    <w:rsid w:val="00921429"/>
    <w:rsid w:val="00925460"/>
    <w:rsid w:val="00927705"/>
    <w:rsid w:val="0094530B"/>
    <w:rsid w:val="00945BBC"/>
    <w:rsid w:val="009470B0"/>
    <w:rsid w:val="00950013"/>
    <w:rsid w:val="00954BCE"/>
    <w:rsid w:val="00975EF2"/>
    <w:rsid w:val="009809EC"/>
    <w:rsid w:val="00981F7C"/>
    <w:rsid w:val="009833CB"/>
    <w:rsid w:val="00985F53"/>
    <w:rsid w:val="0098698F"/>
    <w:rsid w:val="00992AD3"/>
    <w:rsid w:val="009A4D35"/>
    <w:rsid w:val="009B33FA"/>
    <w:rsid w:val="009C0727"/>
    <w:rsid w:val="009C190B"/>
    <w:rsid w:val="009C465A"/>
    <w:rsid w:val="009C4A6A"/>
    <w:rsid w:val="009F141B"/>
    <w:rsid w:val="009F4E1A"/>
    <w:rsid w:val="00A21D22"/>
    <w:rsid w:val="00A23161"/>
    <w:rsid w:val="00A26918"/>
    <w:rsid w:val="00A36EE7"/>
    <w:rsid w:val="00A53FDB"/>
    <w:rsid w:val="00A54CF3"/>
    <w:rsid w:val="00A574F8"/>
    <w:rsid w:val="00A607D6"/>
    <w:rsid w:val="00A619AE"/>
    <w:rsid w:val="00A747E1"/>
    <w:rsid w:val="00A81797"/>
    <w:rsid w:val="00AA164B"/>
    <w:rsid w:val="00AB43BF"/>
    <w:rsid w:val="00AB6901"/>
    <w:rsid w:val="00AC173B"/>
    <w:rsid w:val="00AD43E2"/>
    <w:rsid w:val="00AD5B69"/>
    <w:rsid w:val="00AE0EED"/>
    <w:rsid w:val="00AE2F3B"/>
    <w:rsid w:val="00AE41CB"/>
    <w:rsid w:val="00AE7D24"/>
    <w:rsid w:val="00AF1C55"/>
    <w:rsid w:val="00AF754A"/>
    <w:rsid w:val="00B02B31"/>
    <w:rsid w:val="00B10A40"/>
    <w:rsid w:val="00B10ED5"/>
    <w:rsid w:val="00B118B2"/>
    <w:rsid w:val="00B1721A"/>
    <w:rsid w:val="00B219C2"/>
    <w:rsid w:val="00B3039D"/>
    <w:rsid w:val="00B31549"/>
    <w:rsid w:val="00B72377"/>
    <w:rsid w:val="00B75A77"/>
    <w:rsid w:val="00B76B14"/>
    <w:rsid w:val="00B83AB3"/>
    <w:rsid w:val="00B8528E"/>
    <w:rsid w:val="00B91987"/>
    <w:rsid w:val="00B9581D"/>
    <w:rsid w:val="00BA01D1"/>
    <w:rsid w:val="00BA57E5"/>
    <w:rsid w:val="00BB21BC"/>
    <w:rsid w:val="00BB5D31"/>
    <w:rsid w:val="00BB5E57"/>
    <w:rsid w:val="00BD29E4"/>
    <w:rsid w:val="00BD6BE4"/>
    <w:rsid w:val="00BE3D49"/>
    <w:rsid w:val="00BF7093"/>
    <w:rsid w:val="00C01F12"/>
    <w:rsid w:val="00C07A3E"/>
    <w:rsid w:val="00C14705"/>
    <w:rsid w:val="00C23625"/>
    <w:rsid w:val="00C30C67"/>
    <w:rsid w:val="00C36BEA"/>
    <w:rsid w:val="00C37DF0"/>
    <w:rsid w:val="00C401A3"/>
    <w:rsid w:val="00C417F8"/>
    <w:rsid w:val="00C42C4C"/>
    <w:rsid w:val="00C43F9F"/>
    <w:rsid w:val="00C47D4D"/>
    <w:rsid w:val="00C5183E"/>
    <w:rsid w:val="00C52B01"/>
    <w:rsid w:val="00C544DF"/>
    <w:rsid w:val="00C55238"/>
    <w:rsid w:val="00C66556"/>
    <w:rsid w:val="00C708DA"/>
    <w:rsid w:val="00C75339"/>
    <w:rsid w:val="00C96F5C"/>
    <w:rsid w:val="00CA0EF4"/>
    <w:rsid w:val="00CA510F"/>
    <w:rsid w:val="00CA5846"/>
    <w:rsid w:val="00CC4DB5"/>
    <w:rsid w:val="00CD0933"/>
    <w:rsid w:val="00D02E0C"/>
    <w:rsid w:val="00D03EA9"/>
    <w:rsid w:val="00D05D0B"/>
    <w:rsid w:val="00D14D3B"/>
    <w:rsid w:val="00D163DA"/>
    <w:rsid w:val="00D17072"/>
    <w:rsid w:val="00D21C98"/>
    <w:rsid w:val="00D23E32"/>
    <w:rsid w:val="00D2772D"/>
    <w:rsid w:val="00D37C35"/>
    <w:rsid w:val="00D40F74"/>
    <w:rsid w:val="00D45299"/>
    <w:rsid w:val="00D53547"/>
    <w:rsid w:val="00D538A5"/>
    <w:rsid w:val="00D554DA"/>
    <w:rsid w:val="00D55B79"/>
    <w:rsid w:val="00D65893"/>
    <w:rsid w:val="00D667FF"/>
    <w:rsid w:val="00D70703"/>
    <w:rsid w:val="00D75FAC"/>
    <w:rsid w:val="00D764C7"/>
    <w:rsid w:val="00D7731D"/>
    <w:rsid w:val="00D814FE"/>
    <w:rsid w:val="00D834D4"/>
    <w:rsid w:val="00D90224"/>
    <w:rsid w:val="00D96967"/>
    <w:rsid w:val="00DA3A21"/>
    <w:rsid w:val="00DA612B"/>
    <w:rsid w:val="00DA68F0"/>
    <w:rsid w:val="00DB53E8"/>
    <w:rsid w:val="00DC2048"/>
    <w:rsid w:val="00DC2F1E"/>
    <w:rsid w:val="00DC48EE"/>
    <w:rsid w:val="00DC60EA"/>
    <w:rsid w:val="00DD1D2A"/>
    <w:rsid w:val="00DD5EE0"/>
    <w:rsid w:val="00DE2BB4"/>
    <w:rsid w:val="00DF128C"/>
    <w:rsid w:val="00DF757A"/>
    <w:rsid w:val="00E03EFD"/>
    <w:rsid w:val="00E127F9"/>
    <w:rsid w:val="00E12D08"/>
    <w:rsid w:val="00E21E9A"/>
    <w:rsid w:val="00E26A53"/>
    <w:rsid w:val="00E50914"/>
    <w:rsid w:val="00E6213E"/>
    <w:rsid w:val="00E73EC0"/>
    <w:rsid w:val="00E744AD"/>
    <w:rsid w:val="00E81AEA"/>
    <w:rsid w:val="00E924BC"/>
    <w:rsid w:val="00E93377"/>
    <w:rsid w:val="00EA6347"/>
    <w:rsid w:val="00EB2E33"/>
    <w:rsid w:val="00ED01BC"/>
    <w:rsid w:val="00ED26B6"/>
    <w:rsid w:val="00EE0F2F"/>
    <w:rsid w:val="00EF3130"/>
    <w:rsid w:val="00F0048E"/>
    <w:rsid w:val="00F11524"/>
    <w:rsid w:val="00F12B26"/>
    <w:rsid w:val="00F15B07"/>
    <w:rsid w:val="00F16D16"/>
    <w:rsid w:val="00F21159"/>
    <w:rsid w:val="00F248DE"/>
    <w:rsid w:val="00F35B5F"/>
    <w:rsid w:val="00F3777A"/>
    <w:rsid w:val="00F417D9"/>
    <w:rsid w:val="00F43246"/>
    <w:rsid w:val="00F5104E"/>
    <w:rsid w:val="00F56B51"/>
    <w:rsid w:val="00F66280"/>
    <w:rsid w:val="00F67241"/>
    <w:rsid w:val="00F73B78"/>
    <w:rsid w:val="00F74839"/>
    <w:rsid w:val="00F802AB"/>
    <w:rsid w:val="00F82D6E"/>
    <w:rsid w:val="00F841AC"/>
    <w:rsid w:val="00F930FD"/>
    <w:rsid w:val="00FB74A8"/>
    <w:rsid w:val="00FC2C36"/>
    <w:rsid w:val="00FE0831"/>
    <w:rsid w:val="00FE0B97"/>
    <w:rsid w:val="00FF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9262"/>
  <w15:docId w15:val="{1150D8DF-0277-40AF-BEBA-269E06C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B57"/>
    <w:pPr>
      <w:ind w:left="720"/>
      <w:contextualSpacing/>
    </w:pPr>
  </w:style>
  <w:style w:type="table" w:styleId="a5">
    <w:name w:val="Table Grid"/>
    <w:basedOn w:val="a1"/>
    <w:rsid w:val="008D2B5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D0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qFormat/>
    <w:rsid w:val="00D02E0C"/>
    <w:rPr>
      <w:b/>
      <w:bCs/>
    </w:rPr>
  </w:style>
  <w:style w:type="character" w:styleId="a8">
    <w:name w:val="Hyperlink"/>
    <w:basedOn w:val="a0"/>
    <w:rsid w:val="00D02E0C"/>
    <w:rPr>
      <w:color w:val="0000FF"/>
      <w:u w:val="single"/>
    </w:rPr>
  </w:style>
  <w:style w:type="paragraph" w:styleId="a9">
    <w:name w:val="Body Text"/>
    <w:basedOn w:val="a"/>
    <w:link w:val="aa"/>
    <w:rsid w:val="00D02E0C"/>
    <w:pPr>
      <w:spacing w:after="0" w:line="240" w:lineRule="auto"/>
    </w:pPr>
    <w:rPr>
      <w:rFonts w:ascii="Tbilisi-Normal" w:eastAsia="Times New Roman" w:hAnsi="Tbilisi-Normal"/>
      <w:sz w:val="32"/>
      <w:szCs w:val="24"/>
    </w:rPr>
  </w:style>
  <w:style w:type="character" w:customStyle="1" w:styleId="aa">
    <w:name w:val="Основной текст Знак"/>
    <w:basedOn w:val="a0"/>
    <w:link w:val="a9"/>
    <w:rsid w:val="00D02E0C"/>
    <w:rPr>
      <w:rFonts w:ascii="Tbilisi-Normal" w:eastAsia="Times New Roman" w:hAnsi="Tbilisi-Normal" w:cs="Times New Roman"/>
      <w:sz w:val="32"/>
      <w:szCs w:val="24"/>
    </w:rPr>
  </w:style>
  <w:style w:type="paragraph" w:styleId="ab">
    <w:name w:val="footer"/>
    <w:basedOn w:val="a"/>
    <w:link w:val="ac"/>
    <w:rsid w:val="00D02E0C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D02E0C"/>
    <w:rPr>
      <w:rFonts w:ascii="Calibri" w:eastAsia="Times New Roman" w:hAnsi="Calibri" w:cs="Times New Roman"/>
      <w:lang w:val="ru-RU" w:eastAsia="ru-RU"/>
    </w:rPr>
  </w:style>
  <w:style w:type="paragraph" w:customStyle="1" w:styleId="Normal">
    <w:name w:val="[Normal]"/>
    <w:rsid w:val="00D02E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d">
    <w:name w:val="No Spacing"/>
    <w:qFormat/>
    <w:rsid w:val="00D02E0C"/>
    <w:rPr>
      <w:rFonts w:ascii="AcadNusx" w:eastAsia="Times New Roman" w:hAnsi="AcadNusx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D02E0C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styleId="ae">
    <w:name w:val="page number"/>
    <w:basedOn w:val="a0"/>
    <w:rsid w:val="00EE0F2F"/>
  </w:style>
  <w:style w:type="paragraph" w:styleId="af">
    <w:name w:val="header"/>
    <w:basedOn w:val="a"/>
    <w:link w:val="af0"/>
    <w:uiPriority w:val="99"/>
    <w:semiHidden/>
    <w:unhideWhenUsed/>
    <w:rsid w:val="001408DC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408DC"/>
    <w:rPr>
      <w:sz w:val="22"/>
      <w:szCs w:val="22"/>
    </w:rPr>
  </w:style>
  <w:style w:type="character" w:customStyle="1" w:styleId="apple-converted-space">
    <w:name w:val="apple-converted-space"/>
    <w:rsid w:val="0079671E"/>
  </w:style>
  <w:style w:type="paragraph" w:customStyle="1" w:styleId="CM4">
    <w:name w:val="CM4"/>
    <w:basedOn w:val="Default"/>
    <w:next w:val="Default"/>
    <w:rsid w:val="001C3768"/>
    <w:pPr>
      <w:widowControl w:val="0"/>
    </w:pPr>
    <w:rPr>
      <w:rFonts w:eastAsia="Times New Roman" w:cs="Times New Roman"/>
      <w:color w:val="auto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DC2F1E"/>
    <w:rPr>
      <w:sz w:val="22"/>
      <w:szCs w:val="22"/>
    </w:rPr>
  </w:style>
  <w:style w:type="paragraph" w:customStyle="1" w:styleId="xmsolistparagraph">
    <w:name w:val="x_msolistparagraph"/>
    <w:basedOn w:val="a"/>
    <w:rsid w:val="00DC2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zacixml">
    <w:name w:val="abzaci_xml"/>
    <w:basedOn w:val="af1"/>
    <w:uiPriority w:val="99"/>
    <w:rsid w:val="00016565"/>
    <w:pPr>
      <w:autoSpaceDE w:val="0"/>
      <w:autoSpaceDN w:val="0"/>
      <w:adjustRightInd w:val="0"/>
      <w:ind w:firstLine="283"/>
      <w:jc w:val="both"/>
    </w:pPr>
    <w:rPr>
      <w:rFonts w:ascii="Sylfaen" w:eastAsia="Times New Roman" w:hAnsi="Sylfaen" w:cs="Sylfaen"/>
      <w:sz w:val="22"/>
      <w:szCs w:val="22"/>
    </w:rPr>
  </w:style>
  <w:style w:type="paragraph" w:customStyle="1" w:styleId="muxlixml">
    <w:name w:val="muxli_xml"/>
    <w:basedOn w:val="a"/>
    <w:uiPriority w:val="99"/>
    <w:rsid w:val="00016565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850" w:hanging="850"/>
    </w:pPr>
    <w:rPr>
      <w:rFonts w:ascii="Sylfaen" w:eastAsia="Times New Roman" w:hAnsi="Sylfaen" w:cs="Sylfaen"/>
      <w:b/>
      <w:bCs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0165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0165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uni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fiuni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D69B-85E7-44E3-AC5D-1C021134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12975</CharactersWithSpaces>
  <SharedDoc>false</SharedDoc>
  <HLinks>
    <vt:vector size="12" baseType="variant"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http://profiuniti/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mailto:profiuniti@gmail.com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asmati</cp:lastModifiedBy>
  <cp:revision>6</cp:revision>
  <cp:lastPrinted>2017-01-26T07:26:00Z</cp:lastPrinted>
  <dcterms:created xsi:type="dcterms:W3CDTF">2021-10-06T11:47:00Z</dcterms:created>
  <dcterms:modified xsi:type="dcterms:W3CDTF">2021-10-06T11:57:00Z</dcterms:modified>
</cp:coreProperties>
</file>